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E7A5A"/>
    <w:p w14:paraId="7EB21C4F"/>
    <w:p w14:paraId="277EF881"/>
    <w:p w14:paraId="1BE4E237"/>
    <w:p w14:paraId="3AFB429E"/>
    <w:p w14:paraId="698030FE"/>
    <w:p w14:paraId="277FBC81"/>
    <w:p w14:paraId="3501C30F"/>
    <w:p w14:paraId="42915D4D"/>
    <w:p w14:paraId="405916CF"/>
    <w:p w14:paraId="38B2C142"/>
    <w:p w14:paraId="75060E77"/>
    <w:p w14:paraId="5D9702F1"/>
    <w:p w14:paraId="2F3C836D"/>
    <w:p w14:paraId="3EE9E0D3"/>
    <w:p w14:paraId="30443740"/>
    <w:p w14:paraId="0AB7DC85"/>
    <w:p w14:paraId="5F07258D"/>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№203</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r>
        <w:rPr>
          <w:rFonts w:ascii="SimSun" w:hAnsi="SimSun" w:eastAsia="SimSun" w:cs="SimSun"/>
          <w:sz w:val="24"/>
          <w:szCs w:val="24"/>
        </w:rPr>
        <w:t>Зуль-хиджа 1424 г.х. / Февраль 2004 г.</w:t>
      </w:r>
    </w:p>
    <w:p w14:paraId="73B40862">
      <w:pPr>
        <w:pStyle w:val="2"/>
        <w:keepNext w:val="0"/>
        <w:keepLines w:val="0"/>
        <w:widowControl/>
        <w:suppressLineNumbers w:val="0"/>
      </w:pPr>
      <w:r>
        <w:t xml:space="preserve">Тайна жизни и смерти (1) </w:t>
      </w:r>
    </w:p>
    <w:p w14:paraId="52B2328B">
      <w:pPr>
        <w:pStyle w:val="6"/>
        <w:keepNext w:val="0"/>
        <w:keepLines w:val="0"/>
        <w:widowControl/>
        <w:suppressLineNumbers w:val="0"/>
      </w:pPr>
      <w:r>
        <w:t>Жизнь и смерть – это тайна, над которой бьются умы людей. Мыслители и ученые, как те, которые верят в жизнь после смерти, так и те, которые не верят в нее, пытаются познать суть этой тайны. Свидетельством этих попыток служат огромные средства и множество приложенных усилий, затраченных на раскрытие тайны жизни. Любящие жизнь люди хотят и пытаются продлить ее или даже сделать ее вечной, и те, кто не желают смерти и пытаются хоть ненамного задержат ее или даже вообще отвести от себя. Но не те, и не другие, не знают о том, что тайной жизни является именно душа, а она находится за пределами их знаний и пониманий.</w:t>
      </w:r>
    </w:p>
    <w:p w14:paraId="68DF084F">
      <w:pPr>
        <w:pStyle w:val="6"/>
        <w:keepNext w:val="0"/>
        <w:keepLines w:val="0"/>
        <w:widowControl/>
        <w:suppressLineNumbers w:val="0"/>
      </w:pPr>
      <w:r>
        <w:t>Всевышний Аллах говорит:</w:t>
      </w:r>
    </w:p>
    <w:p w14:paraId="553E1ADD">
      <w:pPr>
        <w:pStyle w:val="6"/>
        <w:keepNext w:val="0"/>
        <w:keepLines w:val="0"/>
        <w:widowControl/>
        <w:suppressLineNumbers w:val="0"/>
        <w:spacing w:before="0" w:beforeAutospacing="1" w:after="0" w:afterAutospacing="1"/>
        <w:ind w:left="0" w:right="0"/>
      </w:pPr>
      <w:r>
        <w:rPr>
          <w:rtl/>
          <w:cs/>
          <w:lang w:bidi="ar-SA"/>
        </w:rPr>
        <w:t>وَيَسْأَلُونَكَ عَنِ الرُّوحِ قُلِ الرُّوحُ مِنْ أَمْرِ رَبِّي وَمَا أُوتِيتُم مِّن الْعِلْمِ إِلاَّ قَلِيلاً</w:t>
      </w:r>
      <w:r>
        <w:rPr>
          <w:rFonts w:cs="Times New Roman"/>
          <w:cs w:val="0"/>
        </w:rPr>
        <w:t> </w:t>
      </w:r>
    </w:p>
    <w:p w14:paraId="5DF75363">
      <w:pPr>
        <w:pStyle w:val="6"/>
        <w:keepNext w:val="0"/>
        <w:keepLines w:val="0"/>
        <w:widowControl/>
        <w:suppressLineNumbers w:val="0"/>
        <w:jc w:val="center"/>
      </w:pPr>
      <w:r>
        <w:rPr>
          <w:rStyle w:val="7"/>
        </w:rPr>
        <w:t>«Они спрашивают тебя о душе. Скажи: «Душа от повеления Господа моего. Даровано вам знания только немного» (17:85)</w:t>
      </w:r>
    </w:p>
    <w:p w14:paraId="5847F025">
      <w:pPr>
        <w:pStyle w:val="6"/>
        <w:keepNext w:val="0"/>
        <w:keepLines w:val="0"/>
        <w:widowControl/>
        <w:suppressLineNumbers w:val="0"/>
      </w:pPr>
      <w:r>
        <w:t>Поскольку познание тайны жизни и осознание ее сущности не доступно для человеческого разума, то желание увидеть хотя бы каким образом возвращается жизнь мертвым, является мечтой каждого человека, и даже мечтой пророков, которые обладали наибольшей верой во Всевышнего Аллаха и сильнее всех были убеждены в Его могуществе.</w:t>
      </w:r>
    </w:p>
    <w:p w14:paraId="3BF6AB86">
      <w:pPr>
        <w:pStyle w:val="6"/>
        <w:keepNext w:val="0"/>
        <w:keepLines w:val="0"/>
        <w:widowControl/>
        <w:suppressLineNumbers w:val="0"/>
      </w:pPr>
      <w:r>
        <w:t>Вот, например, пророк Ибрахим (мир ему) спрашивает своего Господа Всевышнего показать ему то, как Он оживляет мертвых. Всевышний Аллах сказал:</w:t>
      </w:r>
    </w:p>
    <w:p w14:paraId="78A42BB6">
      <w:pPr>
        <w:pStyle w:val="6"/>
        <w:keepNext w:val="0"/>
        <w:keepLines w:val="0"/>
        <w:widowControl/>
        <w:suppressLineNumbers w:val="0"/>
        <w:spacing w:before="0" w:beforeAutospacing="1" w:after="0" w:afterAutospacing="1"/>
        <w:ind w:left="0" w:right="0"/>
      </w:pPr>
      <w:r>
        <w:rPr>
          <w:rtl/>
          <w:cs/>
          <w:lang w:bidi="ar-SA"/>
        </w:rPr>
        <w:t>وَإِذْ قَالَ إِبْرَاهِيمُ رَبِّ أَرِنِي كَيْفَ تُحْيِـي الْمَوْتَى</w:t>
      </w:r>
      <w:r>
        <w:rPr>
          <w:rFonts w:cs="Times New Roman"/>
          <w:cs w:val="0"/>
        </w:rPr>
        <w:t> </w:t>
      </w:r>
    </w:p>
    <w:p w14:paraId="3F4B95A6">
      <w:pPr>
        <w:pStyle w:val="6"/>
        <w:keepNext w:val="0"/>
        <w:keepLines w:val="0"/>
        <w:widowControl/>
        <w:suppressLineNumbers w:val="0"/>
        <w:jc w:val="center"/>
      </w:pPr>
      <w:r>
        <w:rPr>
          <w:rStyle w:val="7"/>
        </w:rPr>
        <w:t>«И вот сказал Ибрахим: «Господи! Покажи мне, как Ты оживляешь мертвых» (2:260)</w:t>
      </w:r>
    </w:p>
    <w:p w14:paraId="6556F779">
      <w:pPr>
        <w:pStyle w:val="6"/>
        <w:keepNext w:val="0"/>
        <w:keepLines w:val="0"/>
        <w:widowControl/>
        <w:suppressLineNumbers w:val="0"/>
      </w:pPr>
      <w:r>
        <w:t>Такое же желание прозвучало из уст Узайра, когда он проходил через разрушенное селение (Иерусалим), в котором отсутствовали признаки жизни, и оно было безлюдным. Всевышний Аллах сказал:</w:t>
      </w:r>
    </w:p>
    <w:p w14:paraId="2FFD1275">
      <w:pPr>
        <w:pStyle w:val="6"/>
        <w:keepNext w:val="0"/>
        <w:keepLines w:val="0"/>
        <w:widowControl/>
        <w:suppressLineNumbers w:val="0"/>
        <w:spacing w:before="0" w:beforeAutospacing="1" w:after="0" w:afterAutospacing="1"/>
        <w:ind w:left="0" w:right="0"/>
      </w:pPr>
      <w:r>
        <w:rPr>
          <w:rtl/>
          <w:cs/>
          <w:lang w:bidi="ar-SA"/>
        </w:rPr>
        <w:t>أَوْ كَالَّذِي مَرَّ عَلَى قَرْيَةٍ وَهِيَ خَاوِيَةٌ عَلَى عُرُوشِهَا قَالَ أَنَّىَ يُحْيِـي هَـَذِهِ اللّهُ بَعْدَ مَوْتِهَا</w:t>
      </w:r>
      <w:r>
        <w:rPr>
          <w:rFonts w:cs="Times New Roman"/>
          <w:cs w:val="0"/>
        </w:rPr>
        <w:t> </w:t>
      </w:r>
    </w:p>
    <w:p w14:paraId="5117DFFC">
      <w:pPr>
        <w:pStyle w:val="6"/>
        <w:keepNext w:val="0"/>
        <w:keepLines w:val="0"/>
        <w:widowControl/>
        <w:suppressLineNumbers w:val="0"/>
        <w:jc w:val="center"/>
      </w:pPr>
      <w:r>
        <w:rPr>
          <w:rStyle w:val="7"/>
        </w:rPr>
        <w:t>«Или как тот, кто проходил мимо селения, а оно было разрушено до оснований. Он сказал: «Как оживит это Аллах, после того как оно умерло?» (2:259)</w:t>
      </w:r>
    </w:p>
    <w:p w14:paraId="3F3C1FFA">
      <w:pPr>
        <w:pStyle w:val="6"/>
        <w:keepNext w:val="0"/>
        <w:keepLines w:val="0"/>
        <w:widowControl/>
        <w:suppressLineNumbers w:val="0"/>
      </w:pPr>
      <w:r>
        <w:t>Ибрахим (мир ему) и Узайр не отрицали то, что Аллах – Он Оживляющий и Умертвляющий. У них было обычное человеческое желание увидеть то, как возвращается жизнь мертвым. Доказательством веры Ибрахима (мир ему) в могущество Всевышнего Аллаха был его ответ на вопрос Аллаха, когда Он сказал:</w:t>
      </w:r>
    </w:p>
    <w:p w14:paraId="7D87AA7C">
      <w:pPr>
        <w:pStyle w:val="6"/>
        <w:keepNext w:val="0"/>
        <w:keepLines w:val="0"/>
        <w:widowControl/>
        <w:suppressLineNumbers w:val="0"/>
        <w:spacing w:before="0" w:beforeAutospacing="1" w:after="0" w:afterAutospacing="1"/>
        <w:ind w:left="0" w:right="0"/>
      </w:pPr>
      <w:r>
        <w:rPr>
          <w:rtl/>
          <w:cs/>
          <w:lang w:bidi="ar-SA"/>
        </w:rPr>
        <w:t>قَالَ أَوَلَمْ تُؤْمِن قَالَ بَلَى وَلَـكِن لِّيَطْمَئِنَّ قَلْبِي</w:t>
      </w:r>
      <w:r>
        <w:rPr>
          <w:rFonts w:cs="Times New Roman"/>
          <w:cs w:val="0"/>
        </w:rPr>
        <w:t> </w:t>
      </w:r>
    </w:p>
    <w:p w14:paraId="2E748FFF">
      <w:pPr>
        <w:pStyle w:val="6"/>
        <w:keepNext w:val="0"/>
        <w:keepLines w:val="0"/>
        <w:widowControl/>
        <w:suppressLineNumbers w:val="0"/>
        <w:jc w:val="center"/>
      </w:pPr>
      <w:r>
        <w:rPr>
          <w:rStyle w:val="7"/>
        </w:rPr>
        <w:t>«Он сказал: «А разве ты не уверовал?» Тот сказал: «Да! Но чтобы сердце мое успокоилось» (2:260)</w:t>
      </w:r>
    </w:p>
    <w:p w14:paraId="78E80912">
      <w:pPr>
        <w:pStyle w:val="6"/>
        <w:keepNext w:val="0"/>
        <w:keepLines w:val="0"/>
        <w:widowControl/>
        <w:suppressLineNumbers w:val="0"/>
      </w:pPr>
      <w:r>
        <w:t>Спокойствие сердца, о котором говорит Ибрахим (мир ему), заключалось в видении процесса оживления своими глазами, чтобы наряду с истинным знанием об оживлении Аллахом мертвых, он смог достоверным оком увидать сам процесс оживления мертвых. Также и Узайр верил в то, что Аллах способен оживлять мертвых, как указывает на это аят:</w:t>
      </w:r>
    </w:p>
    <w:p w14:paraId="284D1052">
      <w:pPr>
        <w:pStyle w:val="6"/>
        <w:keepNext w:val="0"/>
        <w:keepLines w:val="0"/>
        <w:widowControl/>
        <w:suppressLineNumbers w:val="0"/>
        <w:spacing w:before="0" w:beforeAutospacing="1" w:after="0" w:afterAutospacing="1"/>
        <w:ind w:left="0" w:right="0"/>
      </w:pPr>
      <w:r>
        <w:rPr>
          <w:rtl/>
          <w:cs/>
          <w:lang w:bidi="ar-SA"/>
        </w:rPr>
        <w:t>قَالَ أَنَّىَ يُحْيِـي هَـَذِهِ اللّهُ بَعْدَ مَوْتِهَا</w:t>
      </w:r>
      <w:r>
        <w:rPr>
          <w:rFonts w:cs="Times New Roman"/>
          <w:cs w:val="0"/>
        </w:rPr>
        <w:t> </w:t>
      </w:r>
    </w:p>
    <w:p w14:paraId="0061E34E">
      <w:pPr>
        <w:pStyle w:val="6"/>
        <w:keepNext w:val="0"/>
        <w:keepLines w:val="0"/>
        <w:widowControl/>
        <w:suppressLineNumbers w:val="0"/>
        <w:jc w:val="center"/>
      </w:pPr>
      <w:r>
        <w:rPr>
          <w:rStyle w:val="7"/>
        </w:rPr>
        <w:t>«Он сказал: «Как оживит это Аллах, после того как оно умерло?» (2:259)</w:t>
      </w:r>
    </w:p>
    <w:p w14:paraId="746376CE">
      <w:pPr>
        <w:pStyle w:val="6"/>
        <w:keepNext w:val="0"/>
        <w:keepLines w:val="0"/>
        <w:widowControl/>
        <w:suppressLineNumbers w:val="0"/>
      </w:pPr>
      <w:r>
        <w:t>Он утверждает, что Аллах способен оживить селение, т.е. его жителей, после их смерти, но при этом хочет познать сам процесс оживления. Поэтому Всевышний Аллах ответил на вопрос каждого из них, как поясняют об этом оба аята. В ответ Ибрахиму (мир ему) Всевышний Аллах сказал:</w:t>
      </w:r>
    </w:p>
    <w:p w14:paraId="5FB61BEF">
      <w:pPr>
        <w:pStyle w:val="6"/>
        <w:keepNext w:val="0"/>
        <w:keepLines w:val="0"/>
        <w:widowControl/>
        <w:suppressLineNumbers w:val="0"/>
        <w:spacing w:before="0" w:beforeAutospacing="1" w:after="0" w:afterAutospacing="1"/>
        <w:ind w:left="0" w:right="0"/>
      </w:pPr>
      <w:r>
        <w:rPr>
          <w:rtl/>
          <w:cs/>
          <w:lang w:bidi="ar-SA"/>
        </w:rPr>
        <w:t>قَالَ فَخُذْ أَرْبَعَةً مِّنَ الطَّيْرِ فَصُرْهُنَّ إِلَيْكَ ثُمَّ اجْعَلْ عَلَى كُلِّ جَبَلٍ مِّنْهُنَّ جُزْءًا ثُمَّ ادْعُهُنَّ يَأْتِينَكَ سَعْيًا وَاعْلَمْ أَنَّ اللّهَ عَزِيزٌ حَكِيمٌ</w:t>
      </w:r>
      <w:r>
        <w:rPr>
          <w:rFonts w:cs="Times New Roman"/>
          <w:cs w:val="0"/>
        </w:rPr>
        <w:t> </w:t>
      </w:r>
    </w:p>
    <w:p w14:paraId="30C823CE">
      <w:pPr>
        <w:pStyle w:val="6"/>
        <w:keepNext w:val="0"/>
        <w:keepLines w:val="0"/>
        <w:widowControl/>
        <w:suppressLineNumbers w:val="0"/>
        <w:jc w:val="center"/>
      </w:pPr>
      <w:r>
        <w:rPr>
          <w:rStyle w:val="7"/>
        </w:rPr>
        <w:t>«Сказал Он: «Возьми же четырех птиц, собери их к себе, потом помести на каждой горе по части их, а потом позови их: они явятся к тебе стремительно, и знай, что Аллах Велик и Мудр! » (2:260)</w:t>
      </w:r>
    </w:p>
    <w:p w14:paraId="35FA2BA4">
      <w:pPr>
        <w:pStyle w:val="6"/>
        <w:keepNext w:val="0"/>
        <w:keepLines w:val="0"/>
        <w:widowControl/>
        <w:suppressLineNumbers w:val="0"/>
      </w:pPr>
      <w:r>
        <w:t>Ибрахим (мир ему) подчинился приказу своего Господа. Он зарезал четырех птиц (говорят, что они были разных видов), смешал их мясо, кости, кровь и перья, а потом положил на каждую гору по части из того, что смешал. Затем он позвал их себе, и вдруг части каждой птицы стали взлетать с гор, чтобы вернуться к нему такими же, как и прежде четырьмя живыми птицами.</w:t>
      </w:r>
    </w:p>
    <w:p w14:paraId="03B14355">
      <w:pPr>
        <w:pStyle w:val="6"/>
        <w:keepNext w:val="0"/>
        <w:keepLines w:val="0"/>
        <w:widowControl/>
        <w:suppressLineNumbers w:val="0"/>
      </w:pPr>
      <w:r>
        <w:t>И на вопрос Узайра Всевышний Аллах ответил, умертвив его и его осла на сто лет, а потом воскресил его и воочию показал ему процесс возвращения жизни его ослу, как об этом говорится в аяте:</w:t>
      </w:r>
    </w:p>
    <w:p w14:paraId="78D75CEF">
      <w:pPr>
        <w:pStyle w:val="6"/>
        <w:keepNext w:val="0"/>
        <w:keepLines w:val="0"/>
        <w:widowControl/>
        <w:suppressLineNumbers w:val="0"/>
        <w:spacing w:before="0" w:beforeAutospacing="1" w:after="0" w:afterAutospacing="1"/>
        <w:ind w:left="0" w:right="0"/>
      </w:pPr>
      <w:r>
        <w:rPr>
          <w:rtl/>
          <w:cs/>
          <w:lang w:bidi="ar-SA"/>
        </w:rPr>
        <w:t>فَأَمَاتَهُ اللّهُ مِئَةَ عَامٍ ثُمَّ بَعَثَهُ قَالَ كَمْ لَبِثْتَ قَالَ لَبِثْتُ يَوْمًا أَوْ بَعْضَ يَوْمٍ قَالَ بَل لَّبِثْتَ مِئَةَ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cs="Times New Roman"/>
          <w:cs w:val="0"/>
        </w:rPr>
        <w:t> </w:t>
      </w:r>
    </w:p>
    <w:p w14:paraId="31FDD701">
      <w:pPr>
        <w:pStyle w:val="6"/>
        <w:keepNext w:val="0"/>
        <w:keepLines w:val="0"/>
        <w:widowControl/>
        <w:suppressLineNumbers w:val="0"/>
        <w:jc w:val="center"/>
      </w:pPr>
      <w:r>
        <w:rPr>
          <w:rStyle w:val="7"/>
        </w:rPr>
        <w:t>«И умертвил его Аллах на сто лет, потом воскресил. Он сказал: «Сколько ты пробыл?» Тот сказал: «Пробыл я день или часть дня». Он сказал: «Нет, ты пробыл сто лет! И посмотри на твою пищу и питье, оно не испортилось. И посмотри на своего осла - для того, чтобы Нам сделать тебя знамением для людей, - посмотри на кости, как мы их поднимаем, а потом одеваем мясом». И когда стало ему ясно, он сказал: «Я знаю, что Аллах мощен над всякой вещью!» (2:259)</w:t>
      </w:r>
    </w:p>
    <w:p w14:paraId="21305552">
      <w:pPr>
        <w:pStyle w:val="6"/>
        <w:keepNext w:val="0"/>
        <w:keepLines w:val="0"/>
        <w:widowControl/>
        <w:suppressLineNumbers w:val="0"/>
      </w:pPr>
      <w:r>
        <w:t>Однако эти расспросы о жизни, чтобы узнать ее тайну и то, как она возвращается умершим, не бывает постоянным. Но есть такие, кто расспрашивают об этом, полностью отрицая возвращение жизни мертвым. Священный Коран приводит эти вопросы и опровергает их.</w:t>
      </w:r>
    </w:p>
    <w:p w14:paraId="37FE4F4D">
      <w:pPr>
        <w:pStyle w:val="6"/>
        <w:keepNext w:val="0"/>
        <w:keepLines w:val="0"/>
        <w:widowControl/>
        <w:suppressLineNumbers w:val="0"/>
      </w:pPr>
      <w:r>
        <w:t>Всевышний Аллах говорит:</w:t>
      </w:r>
    </w:p>
    <w:p w14:paraId="7C6940A0">
      <w:pPr>
        <w:pStyle w:val="6"/>
        <w:keepNext w:val="0"/>
        <w:keepLines w:val="0"/>
        <w:widowControl/>
        <w:suppressLineNumbers w:val="0"/>
        <w:spacing w:before="0" w:beforeAutospacing="1" w:after="0" w:afterAutospacing="1"/>
        <w:ind w:left="0" w:right="0"/>
      </w:pPr>
      <w:r>
        <w:rPr>
          <w:rtl/>
          <w:cs/>
          <w:lang w:bidi="ar-SA"/>
        </w:rPr>
        <w:t>وَضَرَبَ لَنَا مَثَلًا وَنَسِيَ خَلْقَهُ قَالَ مَنْ يُحْيِي الْعِظَامَ وَهِيَ رَمِيمٌ</w:t>
      </w:r>
      <w:r>
        <w:rPr>
          <w:rFonts w:cs="Times New Roman"/>
          <w:cs w:val="0"/>
        </w:rPr>
        <w:t> </w:t>
      </w:r>
    </w:p>
    <w:p w14:paraId="25B3337A">
      <w:pPr>
        <w:pStyle w:val="6"/>
        <w:keepNext w:val="0"/>
        <w:keepLines w:val="0"/>
        <w:widowControl/>
        <w:suppressLineNumbers w:val="0"/>
        <w:jc w:val="center"/>
      </w:pPr>
      <w:r>
        <w:rPr>
          <w:rStyle w:val="7"/>
        </w:rPr>
        <w:t>«И приводит он нам притчи, и забыл о том, что сам он создан. Он говорит: «Кто оживит кости, которые истлели?» (36:78)</w:t>
      </w:r>
    </w:p>
    <w:p w14:paraId="55988077">
      <w:pPr>
        <w:pStyle w:val="6"/>
        <w:keepNext w:val="0"/>
        <w:keepLines w:val="0"/>
        <w:widowControl/>
        <w:suppressLineNumbers w:val="0"/>
      </w:pPr>
      <w:r>
        <w:t xml:space="preserve">Так поступил аль-Ас ибн Ваиль, который взял в руки кость, измельчил ее и сказал Посланнику Аллаха ﷺ: «Разве оживит Аллах это после того, что я вижу?» Посланник Аллаха ﷺ ответил ему: </w:t>
      </w:r>
      <w:r>
        <w:rPr>
          <w:rStyle w:val="7"/>
        </w:rPr>
        <w:t>«Да, Аллах умертвит тебя, а потом оживит, и затем введет тебя в ад»</w:t>
      </w:r>
      <w:r>
        <w:t>. Аллах занес в Книгу его слова и опроверг их, сказав:</w:t>
      </w:r>
    </w:p>
    <w:p w14:paraId="61853965">
      <w:pPr>
        <w:pStyle w:val="6"/>
        <w:keepNext w:val="0"/>
        <w:keepLines w:val="0"/>
        <w:widowControl/>
        <w:suppressLineNumbers w:val="0"/>
        <w:spacing w:before="0" w:beforeAutospacing="1" w:after="0" w:afterAutospacing="1"/>
        <w:ind w:left="0" w:right="0"/>
      </w:pPr>
      <w:r>
        <w:rPr>
          <w:rtl/>
          <w:cs/>
          <w:lang w:bidi="ar-SA"/>
        </w:rPr>
        <w:t>قُلْ يُحْيِيهَا الَّذِي أَنشَأَهَا أَوَّلَ مَرَّةٍ وَهُوَ بِكُلِّ خَلْقٍ عَلِيمٌ</w:t>
      </w:r>
      <w:r>
        <w:rPr>
          <w:rFonts w:cs="Times New Roman"/>
          <w:cs w:val="0"/>
        </w:rPr>
        <w:t> </w:t>
      </w:r>
    </w:p>
    <w:p w14:paraId="6FC6440D">
      <w:pPr>
        <w:pStyle w:val="6"/>
        <w:keepNext w:val="0"/>
        <w:keepLines w:val="0"/>
        <w:widowControl/>
        <w:suppressLineNumbers w:val="0"/>
        <w:jc w:val="center"/>
      </w:pPr>
      <w:r>
        <w:rPr>
          <w:rStyle w:val="7"/>
        </w:rPr>
        <w:t>«Скажи: «Оживит их тот, кто создал их в первый раз, и Он сведущ во всяком творении» (36:79),</w:t>
      </w:r>
    </w:p>
    <w:p w14:paraId="536FAA72">
      <w:pPr>
        <w:pStyle w:val="6"/>
        <w:keepNext w:val="0"/>
        <w:keepLines w:val="0"/>
        <w:widowControl/>
        <w:suppressLineNumbers w:val="0"/>
      </w:pPr>
      <w:r>
        <w:t>т.е. разве Всевышний Аллах, который создал вещи из ничего и создал в них жизнь, неспособен вернуть им жизнь после их смерти? Этот смысл ясно показывается в словах Всевышнего Аллаха:</w:t>
      </w:r>
    </w:p>
    <w:p w14:paraId="42BE8A59">
      <w:pPr>
        <w:pStyle w:val="6"/>
        <w:keepNext w:val="0"/>
        <w:keepLines w:val="0"/>
        <w:widowControl/>
        <w:suppressLineNumbers w:val="0"/>
        <w:spacing w:before="0" w:beforeAutospacing="1" w:after="0" w:afterAutospacing="1"/>
        <w:ind w:left="0" w:right="0"/>
      </w:pPr>
      <w:r>
        <w:rPr>
          <w:rtl/>
          <w:cs/>
          <w:lang w:bidi="ar-SA"/>
        </w:rPr>
        <w:t>أَيَحْسَبُ الْإِنسَانُ أَن يُتْرَكَ سُدًى</w:t>
      </w:r>
      <w:r>
        <w:rPr>
          <w:rFonts w:cs="Times New Roman"/>
          <w:cs w:val="0"/>
        </w:rPr>
        <w:t xml:space="preserve">. </w:t>
      </w:r>
      <w:r>
        <w:rPr>
          <w:rFonts w:cs="Times New Roman"/>
          <w:rtl/>
          <w:cs/>
          <w:lang w:bidi="ar-SA"/>
        </w:rPr>
        <w:t>أَلَمْ يَكُ نُطْفَةً مِّن مَّنِيٍّ يُمْنَى</w:t>
      </w:r>
      <w:r>
        <w:rPr>
          <w:rFonts w:cs="Times New Roman"/>
          <w:cs w:val="0"/>
        </w:rPr>
        <w:t xml:space="preserve">. </w:t>
      </w:r>
      <w:r>
        <w:rPr>
          <w:rFonts w:cs="Times New Roman"/>
          <w:rtl/>
          <w:cs/>
          <w:lang w:bidi="ar-SA"/>
        </w:rPr>
        <w:t>ثُمَّ كَانَ عَلَقَةً فَخَلَقَ فَسَوَّى</w:t>
      </w:r>
      <w:r>
        <w:rPr>
          <w:rFonts w:cs="Times New Roman"/>
          <w:cs w:val="0"/>
        </w:rPr>
        <w:t xml:space="preserve">. </w:t>
      </w:r>
      <w:r>
        <w:rPr>
          <w:rFonts w:cs="Times New Roman"/>
          <w:rtl/>
          <w:cs/>
          <w:lang w:bidi="ar-SA"/>
        </w:rPr>
        <w:t>فَجَعَلَ مِنْهُ الزَّوْجَيْنِ الذَّكَرَ وَالْأُنثَى</w:t>
      </w:r>
      <w:r>
        <w:rPr>
          <w:rFonts w:cs="Times New Roman"/>
          <w:cs w:val="0"/>
        </w:rPr>
        <w:t xml:space="preserve">. </w:t>
      </w:r>
      <w:r>
        <w:rPr>
          <w:rFonts w:cs="Times New Roman"/>
          <w:rtl/>
          <w:cs/>
          <w:lang w:bidi="ar-SA"/>
        </w:rPr>
        <w:t>أَلَيْسَ ذَلِكَ بِقَادِرٍ عَلَى أَن يُحْيِيَ الْمَوْتَى</w:t>
      </w:r>
    </w:p>
    <w:p w14:paraId="72AB7CF4">
      <w:pPr>
        <w:pStyle w:val="6"/>
        <w:keepNext w:val="0"/>
        <w:keepLines w:val="0"/>
        <w:widowControl/>
        <w:suppressLineNumbers w:val="0"/>
        <w:jc w:val="center"/>
      </w:pPr>
      <w:r>
        <w:rPr>
          <w:rStyle w:val="7"/>
        </w:rPr>
        <w:t>«Разве думает человек, что он оставлен без призора? Разве не был он каплей из семени источаемого? Потом стал сгустком, и сотворил Он его и устроил. И сделал из него пару: мужчину и женщину. Разве Он не может оживить мертвых?» (75:36 – 40)</w:t>
      </w:r>
    </w:p>
    <w:p w14:paraId="76D226E4">
      <w:pPr>
        <w:pStyle w:val="6"/>
        <w:keepNext w:val="0"/>
        <w:keepLines w:val="0"/>
        <w:widowControl/>
        <w:suppressLineNumbers w:val="0"/>
      </w:pPr>
      <w:r>
        <w:t>Имеется множество священных аятов Корана, которые осведомляют об отрицании кафирами воскрешения и опровергают их. Всевышний Аллах сказал:</w:t>
      </w:r>
    </w:p>
    <w:p w14:paraId="4967969E">
      <w:pPr>
        <w:pStyle w:val="6"/>
        <w:keepNext w:val="0"/>
        <w:keepLines w:val="0"/>
        <w:widowControl/>
        <w:suppressLineNumbers w:val="0"/>
        <w:spacing w:before="0" w:beforeAutospacing="1" w:after="0" w:afterAutospacing="1"/>
        <w:ind w:left="0" w:right="0"/>
      </w:pPr>
      <w:r>
        <w:rPr>
          <w:rtl/>
          <w:cs/>
          <w:lang w:bidi="ar-SA"/>
        </w:rPr>
        <w:t>وَكَانُوا يَقُولُونَ أَئِذَا مِتْنَا وَكُنَّا تُرَابًا وَعِظَامًا أَئِنَّا لَمَبْعُوثُونَ</w:t>
      </w:r>
      <w:r>
        <w:rPr>
          <w:rFonts w:cs="Times New Roman"/>
          <w:cs w:val="0"/>
        </w:rPr>
        <w:t xml:space="preserve">. </w:t>
      </w:r>
      <w:r>
        <w:rPr>
          <w:rFonts w:cs="Times New Roman"/>
          <w:rtl/>
          <w:cs/>
          <w:lang w:bidi="ar-SA"/>
        </w:rPr>
        <w:t>أَوَ آبَاؤُنَا الْأَوَّلُونَ</w:t>
      </w:r>
      <w:r>
        <w:rPr>
          <w:rFonts w:cs="Times New Roman"/>
          <w:cs w:val="0"/>
        </w:rPr>
        <w:t> </w:t>
      </w:r>
    </w:p>
    <w:p w14:paraId="3DED012A">
      <w:pPr>
        <w:pStyle w:val="6"/>
        <w:keepNext w:val="0"/>
        <w:keepLines w:val="0"/>
        <w:widowControl/>
        <w:suppressLineNumbers w:val="0"/>
        <w:jc w:val="center"/>
      </w:pPr>
      <w:r>
        <w:rPr>
          <w:rStyle w:val="7"/>
        </w:rPr>
        <w:t>«и, бывало, говорили: «Разве, когда мы умрем и станем прахом и костями, – разве мы действительно будем воскрешены, или отцы наши первые?» (56:47 – 48)</w:t>
      </w:r>
    </w:p>
    <w:p w14:paraId="251DCC4C">
      <w:pPr>
        <w:pStyle w:val="6"/>
        <w:keepNext w:val="0"/>
        <w:keepLines w:val="0"/>
        <w:widowControl/>
        <w:suppressLineNumbers w:val="0"/>
        <w:spacing w:before="0" w:beforeAutospacing="1" w:after="0" w:afterAutospacing="1"/>
        <w:ind w:left="0" w:right="0"/>
      </w:pPr>
      <w:r>
        <w:rPr>
          <w:rtl/>
          <w:cs/>
          <w:lang w:bidi="ar-SA"/>
        </w:rPr>
        <w:t>وَيَقُولُ الْإِنسَانُ أَئِذَا مَا مِتُّ لَسَوْفَ أُخْرَجُ حَيًّا</w:t>
      </w:r>
      <w:r>
        <w:rPr>
          <w:rFonts w:cs="Times New Roman"/>
          <w:cs w:val="0"/>
        </w:rPr>
        <w:t xml:space="preserve">. </w:t>
      </w:r>
      <w:r>
        <w:rPr>
          <w:rFonts w:cs="Times New Roman"/>
          <w:rtl/>
          <w:cs/>
          <w:lang w:bidi="ar-SA"/>
        </w:rPr>
        <w:t>أَوَلَا يَذْكُرُ الْإِنسَانُ أَنَّا خَلَقْنَاهُ مِن قَبْلُ وَلَمْ يَكُ شَيْئًا</w:t>
      </w:r>
      <w:r>
        <w:rPr>
          <w:rFonts w:cs="Times New Roman"/>
          <w:cs w:val="0"/>
        </w:rPr>
        <w:t xml:space="preserve">. </w:t>
      </w:r>
      <w:r>
        <w:rPr>
          <w:rFonts w:cs="Times New Roman"/>
          <w:rtl/>
          <w:cs/>
          <w:lang w:bidi="ar-SA"/>
        </w:rPr>
        <w:t>فَوَرَبِّكَ لَنَحْشُرَنَّهُمْ وَالشَّيَاطِينَ ثُمَّ لَنُحْضِرَنَّهُمْ حَوْلَ جَهَنَّمَ جِثِيًّا</w:t>
      </w:r>
      <w:r>
        <w:rPr>
          <w:rFonts w:cs="Times New Roman"/>
          <w:cs w:val="0"/>
        </w:rPr>
        <w:t> </w:t>
      </w:r>
    </w:p>
    <w:p w14:paraId="7019CD44">
      <w:pPr>
        <w:pStyle w:val="6"/>
        <w:keepNext w:val="0"/>
        <w:keepLines w:val="0"/>
        <w:widowControl/>
        <w:suppressLineNumbers w:val="0"/>
        <w:jc w:val="center"/>
      </w:pPr>
      <w:r>
        <w:rPr>
          <w:rStyle w:val="7"/>
        </w:rPr>
        <w:t>«И говорит человек: «Разве, когда я умру, я буду выведен живым?» Разве не вспомнит человек, что Мы сотворили его раньше, а был он ничем? И Господом твоим клянусь, Мы соберем их и дьяволов, потом Мы соберем их в аду на коленях» (19:66 – 68)</w:t>
      </w:r>
    </w:p>
    <w:p w14:paraId="7AFA4C6A">
      <w:pPr>
        <w:pStyle w:val="6"/>
        <w:keepNext w:val="0"/>
        <w:keepLines w:val="0"/>
        <w:widowControl/>
        <w:suppressLineNumbers w:val="0"/>
        <w:spacing w:before="0" w:beforeAutospacing="1" w:after="0" w:afterAutospacing="1"/>
        <w:ind w:left="0" w:right="0"/>
      </w:pPr>
      <w:r>
        <w:rPr>
          <w:rtl/>
          <w:cs/>
          <w:lang w:bidi="ar-SA"/>
        </w:rPr>
        <w:t>وَقَالُوا أَئِذَا ضَلَلْنَا فِي الْأَرْضِ أَئِنَّا لَفِي خَلْقٍ جَدِيدٍ بَلْ هُم بِلِقَاء رَبِّهِمْ كَافِرُونَ</w:t>
      </w:r>
      <w:r>
        <w:rPr>
          <w:rFonts w:cs="Times New Roman"/>
          <w:cs w:val="0"/>
        </w:rPr>
        <w:t xml:space="preserve">. </w:t>
      </w:r>
      <w:r>
        <w:rPr>
          <w:rFonts w:cs="Times New Roman"/>
          <w:rtl/>
          <w:cs/>
          <w:lang w:bidi="ar-SA"/>
        </w:rPr>
        <w:t>قُلْ يَتَوَفَّاكُم مَّلَكُ الْمَوْتِ الَّذِي وُكِّلَ بِكُمْ ثُمَّ إِلَى رَبِّكُمْ تُرْجَعُونَ</w:t>
      </w:r>
      <w:r>
        <w:rPr>
          <w:rFonts w:cs="Times New Roman"/>
          <w:cs w:val="0"/>
        </w:rPr>
        <w:t> </w:t>
      </w:r>
    </w:p>
    <w:p w14:paraId="01911BB9">
      <w:pPr>
        <w:pStyle w:val="6"/>
        <w:keepNext w:val="0"/>
        <w:keepLines w:val="0"/>
        <w:widowControl/>
        <w:suppressLineNumbers w:val="0"/>
        <w:jc w:val="center"/>
      </w:pPr>
      <w:r>
        <w:rPr>
          <w:rStyle w:val="7"/>
        </w:rPr>
        <w:t>«Они сказали: «Разве, когда мы заблудимся в земле, - разве мы возникнем в новом создании?» Да, они не верят во встречу со своим Господом! Скажи: «Забирает ваши души ангел смерти, которому вы поручены, потом вы к вашему Господу будете возвращены» (32:10 – 11)</w:t>
      </w:r>
    </w:p>
    <w:p w14:paraId="7D779275">
      <w:pPr>
        <w:pStyle w:val="6"/>
        <w:keepNext w:val="0"/>
        <w:keepLines w:val="0"/>
        <w:widowControl/>
        <w:suppressLineNumbers w:val="0"/>
      </w:pPr>
      <w:r>
        <w:t>Некоторые кафиры, будучи верующими в существование Аллаха, стали без знания и доказательств утверждать, что Аллах не будет воскрешать умерших заново. Сообщая о них, Всевышний Аллах говорит:</w:t>
      </w:r>
    </w:p>
    <w:p w14:paraId="7DF6BF2C">
      <w:pPr>
        <w:pStyle w:val="6"/>
        <w:keepNext w:val="0"/>
        <w:keepLines w:val="0"/>
        <w:widowControl/>
        <w:suppressLineNumbers w:val="0"/>
        <w:spacing w:before="0" w:beforeAutospacing="1" w:after="0" w:afterAutospacing="1"/>
        <w:ind w:left="0" w:right="0"/>
      </w:pPr>
      <w:r>
        <w:rPr>
          <w:rtl/>
          <w:cs/>
          <w:lang w:bidi="ar-SA"/>
        </w:rPr>
        <w:t>وَأَقْسَمُواْ بِاللّهِ جَهْدَ أَيْمَانِهِمْ لاَ يَبْعَثُ اللّهُ مَن يَمُوتُ بَلَى وَعْدًا عَلَيْهِ حَقًّا وَلـكِنَّ أَكْثَرَ النَّاسِ لاَ يَعْلَمُونَ</w:t>
      </w:r>
      <w:r>
        <w:rPr>
          <w:rFonts w:cs="Times New Roman"/>
          <w:cs w:val="0"/>
        </w:rPr>
        <w:t> </w:t>
      </w:r>
    </w:p>
    <w:p w14:paraId="6CB49567">
      <w:pPr>
        <w:pStyle w:val="6"/>
        <w:keepNext w:val="0"/>
        <w:keepLines w:val="0"/>
        <w:widowControl/>
        <w:suppressLineNumbers w:val="0"/>
        <w:jc w:val="center"/>
      </w:pPr>
      <w:r>
        <w:rPr>
          <w:rStyle w:val="7"/>
        </w:rPr>
        <w:t>«И поклялись они Аллахом, величайшей клятвой: «Не воскресит Аллах того, кто умер». Да, по обещанию от Него истинному, но большая часть людей не ведает» (16:38)</w:t>
      </w:r>
    </w:p>
    <w:p w14:paraId="57898E17">
      <w:pPr>
        <w:pStyle w:val="6"/>
        <w:keepNext w:val="0"/>
        <w:keepLines w:val="0"/>
        <w:widowControl/>
        <w:suppressLineNumbers w:val="0"/>
      </w:pPr>
      <w:r>
        <w:t>Сообщая об отрицании некоторыми неверными Дня воскресения из мертвых, после того как их остерегали от этого посланники Аллаха, Всевышний Аллах сказал:</w:t>
      </w:r>
    </w:p>
    <w:p w14:paraId="67DBCAA9">
      <w:pPr>
        <w:pStyle w:val="6"/>
        <w:keepNext w:val="0"/>
        <w:keepLines w:val="0"/>
        <w:widowControl/>
        <w:suppressLineNumbers w:val="0"/>
        <w:spacing w:before="0" w:beforeAutospacing="1" w:after="0" w:afterAutospacing="1"/>
        <w:ind w:left="0" w:right="0"/>
      </w:pPr>
      <w:r>
        <w:rPr>
          <w:rtl/>
          <w:cs/>
          <w:lang w:bidi="ar-SA"/>
        </w:rPr>
        <w:t>أَيَعِدُكُمْ أَنَّكُمْ إِذَا مِتُّمْ وَكُنتُمْ تُرَابًا وَعِظَامًا أَنَّكُم مُّخْرَجُونَ</w:t>
      </w:r>
      <w:r>
        <w:rPr>
          <w:rFonts w:cs="Times New Roman"/>
          <w:cs w:val="0"/>
        </w:rPr>
        <w:t xml:space="preserve">. </w:t>
      </w:r>
      <w:r>
        <w:rPr>
          <w:rFonts w:cs="Times New Roman"/>
          <w:rtl/>
          <w:cs/>
          <w:lang w:bidi="ar-SA"/>
        </w:rPr>
        <w:t>هَيْهَاتَ هَيْهَاتَ لِمَا تُوعَدُونَ</w:t>
      </w:r>
      <w:r>
        <w:rPr>
          <w:rFonts w:cs="Times New Roman"/>
          <w:cs w:val="0"/>
        </w:rPr>
        <w:t xml:space="preserve">. </w:t>
      </w:r>
      <w:r>
        <w:rPr>
          <w:rFonts w:cs="Times New Roman"/>
          <w:rtl/>
          <w:cs/>
          <w:lang w:bidi="ar-SA"/>
        </w:rPr>
        <w:t>إِنْ هِيَ إِلاَّ حَيَاتُنَا الدُّنْيَا نَمُوتُ وَنَحْيَا وَمَا نَحْنُ بِمَبْعُوثِينَ</w:t>
      </w:r>
      <w:r>
        <w:rPr>
          <w:rFonts w:cs="Times New Roman"/>
          <w:cs w:val="0"/>
        </w:rPr>
        <w:t> </w:t>
      </w:r>
    </w:p>
    <w:p w14:paraId="7C1B3E56">
      <w:pPr>
        <w:pStyle w:val="6"/>
        <w:keepNext w:val="0"/>
        <w:keepLines w:val="0"/>
        <w:widowControl/>
        <w:suppressLineNumbers w:val="0"/>
        <w:jc w:val="center"/>
      </w:pPr>
      <w:r>
        <w:rPr>
          <w:rStyle w:val="7"/>
        </w:rPr>
        <w:t>«Разве он обещает вам, что вы, когда умрете и будете прахом и костьми, что вы будете выведены? Далеко, далеко то, что вам обещано! Есть только наша ближайшая жизнь; мы умираем и живем, и не будем мы воскрешены» (23:35 – 37)</w:t>
      </w:r>
    </w:p>
    <w:p w14:paraId="3B44AC29">
      <w:pPr>
        <w:pStyle w:val="6"/>
        <w:keepNext w:val="0"/>
        <w:keepLines w:val="0"/>
        <w:widowControl/>
        <w:suppressLineNumbers w:val="0"/>
      </w:pPr>
      <w:r>
        <w:t>Жизнь и смерть в руках Всевышнего Аллаха</w:t>
      </w:r>
    </w:p>
    <w:p w14:paraId="66F92940">
      <w:pPr>
        <w:pStyle w:val="6"/>
        <w:keepNext w:val="0"/>
        <w:keepLines w:val="0"/>
        <w:widowControl/>
        <w:suppressLineNumbers w:val="0"/>
      </w:pPr>
      <w:r>
        <w:t>Люди не скрывают свое удивление проявлениями жизни, которые наблюдают вокруг себя. Сердце будущей матери наполняется бурной радостью, когда впервые ощущает движение ребенка в своей утробе. Супруги приходят в восторг, когда в первый раз видят своего новорожденного. Созерцание зрелища как цыпленок вылупляется из яйца, как произрастает из зерна росток, как распускается цветок, как из веток сухого ствола дерева пробиваются почки. Людям привычно видеть появление новой жизни, однако, немногие из них хотя бы немного задумывались над этим, осмысливая могущество Создателя, сотворившего жизнь в этих созданиях.</w:t>
      </w:r>
    </w:p>
    <w:p w14:paraId="02CB8C68">
      <w:pPr>
        <w:pStyle w:val="6"/>
        <w:keepNext w:val="0"/>
        <w:keepLines w:val="0"/>
        <w:widowControl/>
        <w:suppressLineNumbers w:val="0"/>
      </w:pPr>
      <w:r>
        <w:t>Никто не утверждал, что способен воскресить жизнь после смерти в этих созданиях, кроме невежды, играющего словами, как тот, который спорил с Ибрахимом (мир ему) и утверждал о том, что способен давать жизнь и умертвлять. Всевышний Аллах сказал:</w:t>
      </w:r>
    </w:p>
    <w:p w14:paraId="68762417">
      <w:pPr>
        <w:pStyle w:val="6"/>
        <w:keepNext w:val="0"/>
        <w:keepLines w:val="0"/>
        <w:widowControl/>
        <w:suppressLineNumbers w:val="0"/>
        <w:spacing w:before="0" w:beforeAutospacing="1" w:after="0" w:afterAutospacing="1"/>
        <w:ind w:left="0" w:right="0"/>
      </w:pPr>
      <w:r>
        <w:rPr>
          <w:rtl/>
          <w:cs/>
          <w:lang w:bidi="ar-SA"/>
        </w:rPr>
        <w:t>أَلَمْ تَرَ إِلَى الَّذِي حَآجَّ إِبْرَاهِيمَ فِي رِبِّهِ أَنْ آتَاهُ اللّهُ الْمُلْكَ إِذْ قَالَ إِبْرَاهِيمُ رَبِّيَ الَّذِي يُحْيِـي وَيُمِيتُ قَالَ أَنَا أُحْيِـي وَأُمِيتُ</w:t>
      </w:r>
      <w:r>
        <w:rPr>
          <w:rFonts w:cs="Times New Roman"/>
          <w:cs w:val="0"/>
        </w:rPr>
        <w:t> </w:t>
      </w:r>
    </w:p>
    <w:p w14:paraId="080E55AC">
      <w:pPr>
        <w:pStyle w:val="6"/>
        <w:keepNext w:val="0"/>
        <w:keepLines w:val="0"/>
        <w:widowControl/>
        <w:suppressLineNumbers w:val="0"/>
        <w:jc w:val="center"/>
      </w:pPr>
      <w:r>
        <w:rPr>
          <w:rStyle w:val="7"/>
        </w:rPr>
        <w:t>«Разве ты не видел того, кто спорил с Ибрахимом о Господе его за то, что Аллах дал ему власть? Вот сказал Ибрахим: «Господь мой – тот, который оживляет и умерщвляет». Сказал он: «Я оживляю и умерщвляю» (2:258)</w:t>
      </w:r>
    </w:p>
    <w:p w14:paraId="0C76527B">
      <w:pPr>
        <w:pStyle w:val="6"/>
        <w:keepNext w:val="0"/>
        <w:keepLines w:val="0"/>
        <w:widowControl/>
        <w:suppressLineNumbers w:val="0"/>
      </w:pPr>
      <w:r>
        <w:t>В Священном Коране имеются десятки аятов, которые в категоричной форме гласят о том, что именно Всевышний Аллах – Он тот, кто оживляет и умертвляет, и вера в это требуется верой во Всевышнего Аллаха.</w:t>
      </w:r>
    </w:p>
    <w:p w14:paraId="743B668B">
      <w:pPr>
        <w:pStyle w:val="6"/>
        <w:keepNext w:val="0"/>
        <w:keepLines w:val="0"/>
        <w:widowControl/>
        <w:suppressLineNumbers w:val="0"/>
      </w:pPr>
      <w:r>
        <w:t>Некоторые из этих аятов утверждают это идейное понятие, как следующие слова Всевышнего:</w:t>
      </w:r>
    </w:p>
    <w:p w14:paraId="4E55A85C">
      <w:pPr>
        <w:pStyle w:val="6"/>
        <w:keepNext w:val="0"/>
        <w:keepLines w:val="0"/>
        <w:widowControl/>
        <w:suppressLineNumbers w:val="0"/>
        <w:spacing w:before="0" w:beforeAutospacing="1" w:after="0" w:afterAutospacing="1"/>
        <w:ind w:left="0" w:right="0"/>
      </w:pPr>
      <w:r>
        <w:rPr>
          <w:rtl/>
          <w:cs/>
          <w:lang w:bidi="ar-SA"/>
        </w:rPr>
        <w:t>إِنَّا نَحْنُ نُحْيِي وَنُمِيتُ وَإِلَيْنَا الْمَصِيرُ</w:t>
      </w:r>
      <w:r>
        <w:rPr>
          <w:rFonts w:cs="Times New Roman"/>
          <w:cs w:val="0"/>
        </w:rPr>
        <w:t> </w:t>
      </w:r>
    </w:p>
    <w:p w14:paraId="783FE7EA">
      <w:pPr>
        <w:pStyle w:val="6"/>
        <w:keepNext w:val="0"/>
        <w:keepLines w:val="0"/>
        <w:widowControl/>
        <w:suppressLineNumbers w:val="0"/>
        <w:jc w:val="center"/>
      </w:pPr>
      <w:r>
        <w:rPr>
          <w:rStyle w:val="7"/>
        </w:rPr>
        <w:t>«Поистине, Мы живим и умерщвляем, и к Нам – возвращение» (50:43)</w:t>
      </w:r>
    </w:p>
    <w:p w14:paraId="6B25A2CD">
      <w:pPr>
        <w:pStyle w:val="6"/>
        <w:keepNext w:val="0"/>
        <w:keepLines w:val="0"/>
        <w:widowControl/>
        <w:suppressLineNumbers w:val="0"/>
        <w:spacing w:before="0" w:beforeAutospacing="1" w:after="0" w:afterAutospacing="1"/>
        <w:ind w:left="0" w:right="0"/>
      </w:pPr>
      <w:r>
        <w:rPr>
          <w:rtl/>
          <w:cs/>
          <w:lang w:bidi="ar-SA"/>
        </w:rPr>
        <w:t>إِنَّا نَحْنُ نُحْيِي الْمَوْتَى</w:t>
      </w:r>
      <w:r>
        <w:rPr>
          <w:rFonts w:cs="Times New Roman"/>
          <w:cs w:val="0"/>
        </w:rPr>
        <w:t> </w:t>
      </w:r>
    </w:p>
    <w:p w14:paraId="155048E4">
      <w:pPr>
        <w:pStyle w:val="6"/>
        <w:keepNext w:val="0"/>
        <w:keepLines w:val="0"/>
        <w:widowControl/>
        <w:suppressLineNumbers w:val="0"/>
        <w:jc w:val="center"/>
      </w:pPr>
      <w:r>
        <w:rPr>
          <w:rStyle w:val="7"/>
        </w:rPr>
        <w:t>«Ведь Мы оживляем мертвых» (36:12)</w:t>
      </w:r>
    </w:p>
    <w:p w14:paraId="2FE0F6D3">
      <w:pPr>
        <w:pStyle w:val="6"/>
        <w:keepNext w:val="0"/>
        <w:keepLines w:val="0"/>
        <w:widowControl/>
        <w:suppressLineNumbers w:val="0"/>
        <w:spacing w:before="0" w:beforeAutospacing="1" w:after="0" w:afterAutospacing="1"/>
        <w:ind w:left="0" w:right="0"/>
      </w:pPr>
      <w:r>
        <w:rPr>
          <w:rtl/>
          <w:cs/>
          <w:lang w:bidi="ar-SA"/>
        </w:rPr>
        <w:t>وَاللّهُ يُحْيِي وَيُمِيتُ</w:t>
      </w:r>
      <w:r>
        <w:rPr>
          <w:rFonts w:cs="Times New Roman"/>
          <w:cs w:val="0"/>
        </w:rPr>
        <w:t> </w:t>
      </w:r>
    </w:p>
    <w:p w14:paraId="4A01BA94">
      <w:pPr>
        <w:pStyle w:val="6"/>
        <w:keepNext w:val="0"/>
        <w:keepLines w:val="0"/>
        <w:widowControl/>
        <w:suppressLineNumbers w:val="0"/>
        <w:jc w:val="center"/>
      </w:pPr>
      <w:r>
        <w:rPr>
          <w:rStyle w:val="7"/>
        </w:rPr>
        <w:t>«Поистине, Аллах оживляет и умерщвляет» (3:156)</w:t>
      </w:r>
    </w:p>
    <w:p w14:paraId="2473A92C">
      <w:pPr>
        <w:pStyle w:val="6"/>
        <w:keepNext w:val="0"/>
        <w:keepLines w:val="0"/>
        <w:widowControl/>
        <w:suppressLineNumbers w:val="0"/>
        <w:spacing w:before="0" w:beforeAutospacing="1" w:after="0" w:afterAutospacing="1"/>
        <w:ind w:left="0" w:right="0"/>
      </w:pPr>
      <w:r>
        <w:rPr>
          <w:rtl/>
          <w:cs/>
          <w:lang w:bidi="ar-SA"/>
        </w:rPr>
        <w:t>إِنَّ اللّهَ لَهُ مُلْكُ السَّمَاوَاتِ وَالأَرْضِ يُحْيِي وَيُمِيتُ</w:t>
      </w:r>
      <w:r>
        <w:rPr>
          <w:rFonts w:cs="Times New Roman"/>
          <w:cs w:val="0"/>
        </w:rPr>
        <w:t> </w:t>
      </w:r>
    </w:p>
    <w:p w14:paraId="2AD43461">
      <w:pPr>
        <w:pStyle w:val="6"/>
        <w:keepNext w:val="0"/>
        <w:keepLines w:val="0"/>
        <w:widowControl/>
        <w:suppressLineNumbers w:val="0"/>
        <w:jc w:val="center"/>
      </w:pPr>
      <w:r>
        <w:rPr>
          <w:rStyle w:val="7"/>
        </w:rPr>
        <w:t>«Поистине, Аллаху принадлежит власть над небесами и землей! Он живит и умерщвляет» (9:116)</w:t>
      </w:r>
    </w:p>
    <w:p w14:paraId="673DFE26">
      <w:pPr>
        <w:pStyle w:val="6"/>
        <w:keepNext w:val="0"/>
        <w:keepLines w:val="0"/>
        <w:widowControl/>
        <w:suppressLineNumbers w:val="0"/>
        <w:spacing w:before="0" w:beforeAutospacing="1" w:after="0" w:afterAutospacing="1"/>
        <w:ind w:left="0" w:right="0"/>
      </w:pPr>
      <w:r>
        <w:rPr>
          <w:rtl/>
          <w:cs/>
          <w:lang w:bidi="ar-SA"/>
        </w:rPr>
        <w:t>فَاللَّهُ هُوَ الْوَلِيُّ وَهُوَ يُحْيِي المَوْتَى وَهُوَ عَلَى كُلِّ شَيْءٍ قَدِيرٌ</w:t>
      </w:r>
      <w:r>
        <w:rPr>
          <w:rFonts w:cs="Times New Roman"/>
          <w:cs w:val="0"/>
        </w:rPr>
        <w:t> </w:t>
      </w:r>
    </w:p>
    <w:p w14:paraId="02502834">
      <w:pPr>
        <w:pStyle w:val="6"/>
        <w:keepNext w:val="0"/>
        <w:keepLines w:val="0"/>
        <w:widowControl/>
        <w:suppressLineNumbers w:val="0"/>
        <w:jc w:val="center"/>
      </w:pPr>
      <w:r>
        <w:rPr>
          <w:rStyle w:val="7"/>
        </w:rPr>
        <w:t>«Ведь Аллах есть покровитель; Он оживляет мертвых, и Он мощен над каждой вещью» (42:9)</w:t>
      </w:r>
    </w:p>
    <w:p w14:paraId="15C8434F">
      <w:pPr>
        <w:pStyle w:val="6"/>
        <w:keepNext w:val="0"/>
        <w:keepLines w:val="0"/>
        <w:widowControl/>
        <w:suppressLineNumbers w:val="0"/>
        <w:spacing w:before="0" w:beforeAutospacing="1" w:after="0" w:afterAutospacing="1"/>
        <w:ind w:left="0" w:right="0"/>
      </w:pPr>
      <w:r>
        <w:rPr>
          <w:rtl/>
          <w:cs/>
          <w:lang w:bidi="ar-SA"/>
        </w:rPr>
        <w:t>اللَّهُ الَّذِي خَلَقَكُمْ ثُمَّ رَزَقَكُمْ ثُمَّ يُمِيتُكُمْ ثُمَّ يُحْيِيكُمْ</w:t>
      </w:r>
      <w:r>
        <w:rPr>
          <w:rFonts w:cs="Times New Roman"/>
          <w:cs w:val="0"/>
        </w:rPr>
        <w:t> </w:t>
      </w:r>
    </w:p>
    <w:p w14:paraId="2DD94577">
      <w:pPr>
        <w:pStyle w:val="6"/>
        <w:keepNext w:val="0"/>
        <w:keepLines w:val="0"/>
        <w:widowControl/>
        <w:suppressLineNumbers w:val="0"/>
        <w:jc w:val="center"/>
      </w:pPr>
      <w:r>
        <w:rPr>
          <w:rStyle w:val="7"/>
        </w:rPr>
        <w:t>«Аллаха - тот, который сотворил вас, потом оделил вас, потом умертвит вас, потом оживит вас» (30:40)</w:t>
      </w:r>
    </w:p>
    <w:p w14:paraId="4C2A8560">
      <w:pPr>
        <w:pStyle w:val="6"/>
        <w:keepNext w:val="0"/>
        <w:keepLines w:val="0"/>
        <w:widowControl/>
        <w:suppressLineNumbers w:val="0"/>
        <w:spacing w:before="0" w:beforeAutospacing="1" w:after="0" w:afterAutospacing="1"/>
        <w:ind w:left="0" w:right="0"/>
      </w:pPr>
      <w:r>
        <w:rPr>
          <w:rtl/>
          <w:cs/>
          <w:lang w:bidi="ar-SA"/>
        </w:rPr>
        <w:t>اللَّهُ يَتَوَفَّى الْأَنفُسَ حِينَ مَوْتِهَا</w:t>
      </w:r>
      <w:r>
        <w:rPr>
          <w:rFonts w:cs="Times New Roman"/>
          <w:cs w:val="0"/>
        </w:rPr>
        <w:t> </w:t>
      </w:r>
    </w:p>
    <w:p w14:paraId="25C3DCB7">
      <w:pPr>
        <w:pStyle w:val="6"/>
        <w:keepNext w:val="0"/>
        <w:keepLines w:val="0"/>
        <w:widowControl/>
        <w:suppressLineNumbers w:val="0"/>
        <w:jc w:val="center"/>
      </w:pPr>
      <w:r>
        <w:rPr>
          <w:rStyle w:val="7"/>
        </w:rPr>
        <w:t>«Аллах приемлет души в момент их смерти» (39:42)</w:t>
      </w:r>
    </w:p>
    <w:p w14:paraId="6004A5F1">
      <w:pPr>
        <w:pStyle w:val="6"/>
        <w:keepNext w:val="0"/>
        <w:keepLines w:val="0"/>
        <w:widowControl/>
        <w:suppressLineNumbers w:val="0"/>
        <w:spacing w:before="0" w:beforeAutospacing="1" w:after="0" w:afterAutospacing="1"/>
        <w:ind w:left="0" w:right="0"/>
      </w:pPr>
      <w:r>
        <w:rPr>
          <w:rtl/>
          <w:cs/>
          <w:lang w:bidi="ar-SA"/>
        </w:rPr>
        <w:t>وَمَا كَانَ لِنَفْسٍ أَنْ تَمُوتَ إِلاَّ بِإِذْنِ الله كِتَابًا مُّؤَجَّلاً</w:t>
      </w:r>
      <w:r>
        <w:rPr>
          <w:rFonts w:cs="Times New Roman"/>
          <w:cs w:val="0"/>
        </w:rPr>
        <w:t> </w:t>
      </w:r>
    </w:p>
    <w:p w14:paraId="0B0E8305">
      <w:pPr>
        <w:pStyle w:val="6"/>
        <w:keepNext w:val="0"/>
        <w:keepLines w:val="0"/>
        <w:widowControl/>
        <w:suppressLineNumbers w:val="0"/>
        <w:jc w:val="center"/>
      </w:pPr>
      <w:r>
        <w:rPr>
          <w:rStyle w:val="7"/>
        </w:rPr>
        <w:t>«Не подобает душе умирать иначе, как с дозволения Аллаха, по писанию с установленным сроком» (3:145)</w:t>
      </w:r>
    </w:p>
    <w:p w14:paraId="2FE5F44F">
      <w:pPr>
        <w:pStyle w:val="6"/>
        <w:keepNext w:val="0"/>
        <w:keepLines w:val="0"/>
        <w:widowControl/>
        <w:suppressLineNumbers w:val="0"/>
      </w:pPr>
      <w:r>
        <w:t>В ходе коранического рассказа о пророке Аллаха Дауде (мир ему) Всевышний Аллах говорит:</w:t>
      </w:r>
    </w:p>
    <w:p w14:paraId="2BF6D8D8">
      <w:pPr>
        <w:pStyle w:val="6"/>
        <w:keepNext w:val="0"/>
        <w:keepLines w:val="0"/>
        <w:widowControl/>
        <w:suppressLineNumbers w:val="0"/>
        <w:spacing w:before="0" w:beforeAutospacing="1" w:after="0" w:afterAutospacing="1"/>
        <w:ind w:left="0" w:right="0"/>
      </w:pPr>
      <w:r>
        <w:rPr>
          <w:rtl/>
          <w:cs/>
          <w:lang w:bidi="ar-SA"/>
        </w:rPr>
        <w:t>فَلَمَّا قَضَيْنَا عَلَيْهِ الْمَوْتَ</w:t>
      </w:r>
      <w:r>
        <w:rPr>
          <w:rFonts w:cs="Times New Roman"/>
          <w:cs w:val="0"/>
        </w:rPr>
        <w:t> </w:t>
      </w:r>
    </w:p>
    <w:p w14:paraId="0E4994C1">
      <w:pPr>
        <w:pStyle w:val="6"/>
        <w:keepNext w:val="0"/>
        <w:keepLines w:val="0"/>
        <w:widowControl/>
        <w:suppressLineNumbers w:val="0"/>
        <w:jc w:val="center"/>
      </w:pPr>
      <w:r>
        <w:rPr>
          <w:rStyle w:val="7"/>
        </w:rPr>
        <w:t>«Когда же Мы обрекли его на смерть» (34:14)</w:t>
      </w:r>
    </w:p>
    <w:p w14:paraId="48796B74">
      <w:pPr>
        <w:pStyle w:val="6"/>
        <w:keepNext w:val="0"/>
        <w:keepLines w:val="0"/>
        <w:widowControl/>
        <w:suppressLineNumbers w:val="0"/>
      </w:pPr>
      <w:r>
        <w:t>Всевышний Аллах также говорит:</w:t>
      </w:r>
    </w:p>
    <w:p w14:paraId="7129E483">
      <w:pPr>
        <w:pStyle w:val="6"/>
        <w:keepNext w:val="0"/>
        <w:keepLines w:val="0"/>
        <w:widowControl/>
        <w:suppressLineNumbers w:val="0"/>
        <w:spacing w:before="0" w:beforeAutospacing="1" w:after="0" w:afterAutospacing="1"/>
        <w:ind w:left="0" w:right="0"/>
      </w:pPr>
      <w:r>
        <w:rPr>
          <w:rtl/>
          <w:cs/>
          <w:lang w:bidi="ar-SA"/>
        </w:rPr>
        <w:t>فَيُمْسِكُ الَّتِي قَضَى عَلَيْهَا الْمَوْتَ وَيُرْسِلُ الْأُخْرَى إِلَى أَجَلٍ مُسَمًّى إِنَّ فِي ذَلِكَ لَآيَاتٍ لِّقَوْمٍ يَتَفَكَّرُونَ</w:t>
      </w:r>
      <w:r>
        <w:rPr>
          <w:rFonts w:cs="Times New Roman"/>
          <w:cs w:val="0"/>
        </w:rPr>
        <w:t> </w:t>
      </w:r>
    </w:p>
    <w:p w14:paraId="01787639">
      <w:pPr>
        <w:pStyle w:val="6"/>
        <w:keepNext w:val="0"/>
        <w:keepLines w:val="0"/>
        <w:widowControl/>
        <w:suppressLineNumbers w:val="0"/>
        <w:jc w:val="center"/>
      </w:pPr>
      <w:r>
        <w:rPr>
          <w:rStyle w:val="7"/>
        </w:rPr>
        <w:t>«Он удерживает у Себя те души, которым предназначено умереть, а отправляет те, которым не предназначено умереть, до определенного срока. Поистине, в этом – знамения для людей, которые размышляют» (39:42)</w:t>
      </w:r>
    </w:p>
    <w:p w14:paraId="26AF8C00">
      <w:pPr>
        <w:pStyle w:val="6"/>
        <w:keepNext w:val="0"/>
        <w:keepLines w:val="0"/>
        <w:widowControl/>
        <w:suppressLineNumbers w:val="0"/>
        <w:spacing w:before="0" w:beforeAutospacing="1" w:after="0" w:afterAutospacing="1"/>
        <w:ind w:left="0" w:right="0"/>
      </w:pPr>
      <w:r>
        <w:t> </w:t>
      </w:r>
      <w:r>
        <w:rPr>
          <w:rtl/>
          <w:cs/>
          <w:lang w:bidi="ar-SA"/>
        </w:rPr>
        <w:t>قَدَّرْنَا بَيْنَكُمُ الْمَوْتَ</w:t>
      </w:r>
    </w:p>
    <w:p w14:paraId="5F6127B6">
      <w:pPr>
        <w:pStyle w:val="6"/>
        <w:keepNext w:val="0"/>
        <w:keepLines w:val="0"/>
        <w:widowControl/>
        <w:suppressLineNumbers w:val="0"/>
        <w:jc w:val="center"/>
      </w:pPr>
      <w:r>
        <w:rPr>
          <w:rStyle w:val="7"/>
        </w:rPr>
        <w:t>«Мы распределили вам смерть» (56:60)</w:t>
      </w:r>
    </w:p>
    <w:p w14:paraId="6EBB6D80">
      <w:pPr>
        <w:pStyle w:val="6"/>
        <w:keepNext w:val="0"/>
        <w:keepLines w:val="0"/>
        <w:widowControl/>
        <w:suppressLineNumbers w:val="0"/>
      </w:pPr>
      <w:r>
        <w:t>Имеется множество других аятов, обращающих внимание человека на окружающий его мир с тем, чтобы он созерцал и размышлял, в результате чего его вера во Всевышнего Аллаха, который оживляет и умерщвляет, становится глубокой.</w:t>
      </w:r>
    </w:p>
    <w:p w14:paraId="22A67292">
      <w:pPr>
        <w:pStyle w:val="6"/>
        <w:keepNext w:val="0"/>
        <w:keepLines w:val="0"/>
        <w:widowControl/>
        <w:suppressLineNumbers w:val="0"/>
      </w:pPr>
      <w:r>
        <w:t>Всевышний Аллах сказал:</w:t>
      </w:r>
    </w:p>
    <w:p w14:paraId="714226EE">
      <w:pPr>
        <w:pStyle w:val="6"/>
        <w:keepNext w:val="0"/>
        <w:keepLines w:val="0"/>
        <w:widowControl/>
        <w:suppressLineNumbers w:val="0"/>
        <w:spacing w:before="0" w:beforeAutospacing="1" w:after="0" w:afterAutospacing="1"/>
        <w:ind w:left="0" w:right="0"/>
      </w:pPr>
      <w:r>
        <w:rPr>
          <w:rtl/>
          <w:cs/>
          <w:lang w:bidi="ar-SA"/>
        </w:rPr>
        <w:t>وَاللَّهُ الَّذِي أَرْسَلَ الرِّيَاحَ فَتُثِيرُ سَحَابًا فَسُقْنَاهُ إِلَى بَلَدٍ مَّيِّتٍ فَأَحْيَيْنَا بِهِ الْأَرْضَ بَعْدَ مَوْتِهَا كَذَلِكَ النُّشُورُ</w:t>
      </w:r>
      <w:r>
        <w:rPr>
          <w:rFonts w:cs="Times New Roman"/>
          <w:cs w:val="0"/>
        </w:rPr>
        <w:t> </w:t>
      </w:r>
    </w:p>
    <w:p w14:paraId="65ED85C5">
      <w:pPr>
        <w:pStyle w:val="6"/>
        <w:keepNext w:val="0"/>
        <w:keepLines w:val="0"/>
        <w:widowControl/>
        <w:suppressLineNumbers w:val="0"/>
        <w:jc w:val="center"/>
      </w:pPr>
      <w:r>
        <w:rPr>
          <w:rStyle w:val="7"/>
        </w:rPr>
        <w:t>«Аллах – Тот, Кто посылает ветры, и поднимают они облако; и погнали Мы его в мертвую область и оживили этим землю после смерти. Так и воскресение!» (35:9)</w:t>
      </w:r>
    </w:p>
    <w:p w14:paraId="4149AAC8">
      <w:pPr>
        <w:pStyle w:val="6"/>
        <w:keepNext w:val="0"/>
        <w:keepLines w:val="0"/>
        <w:widowControl/>
        <w:suppressLineNumbers w:val="0"/>
        <w:spacing w:before="0" w:beforeAutospacing="1" w:after="0" w:afterAutospacing="1"/>
        <w:ind w:left="0" w:right="0"/>
      </w:pPr>
      <w:r>
        <w:rPr>
          <w:rtl/>
          <w:cs/>
          <w:lang w:bidi="ar-SA"/>
        </w:rPr>
        <w:t>وَاللّهُ أَنزَلَ مِنَ الْسَّمَاء مَاء فَأَحْيَا بِهِ الأَرْضَ بَعْدَ مَوْتِهَا إِنَّ فِي ذَلِكَ لآيَةً لِّقَوْمٍ يَسْمَعُونَ</w:t>
      </w:r>
      <w:r>
        <w:rPr>
          <w:rFonts w:cs="Times New Roman"/>
          <w:cs w:val="0"/>
        </w:rPr>
        <w:t> </w:t>
      </w:r>
    </w:p>
    <w:p w14:paraId="65BE06B5">
      <w:pPr>
        <w:pStyle w:val="6"/>
        <w:keepNext w:val="0"/>
        <w:keepLines w:val="0"/>
        <w:widowControl/>
        <w:suppressLineNumbers w:val="0"/>
        <w:jc w:val="center"/>
      </w:pPr>
      <w:r>
        <w:rPr>
          <w:rStyle w:val="7"/>
        </w:rPr>
        <w:t>«Аллах ниспослал с неба воду, оживил ею землю после ее смерти. Поистине, в этом – знамение для людей, которые слушают» (16:65)</w:t>
      </w:r>
    </w:p>
    <w:p w14:paraId="6D85095C">
      <w:pPr>
        <w:pStyle w:val="6"/>
        <w:keepNext w:val="0"/>
        <w:keepLines w:val="0"/>
        <w:widowControl/>
        <w:suppressLineNumbers w:val="0"/>
        <w:spacing w:before="0" w:beforeAutospacing="1" w:after="0" w:afterAutospacing="1"/>
        <w:ind w:left="0" w:right="0"/>
      </w:pPr>
      <w:r>
        <w:rPr>
          <w:rtl/>
          <w:cs/>
          <w:lang w:bidi="ar-SA"/>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cs="Times New Roman"/>
          <w:cs w:val="0"/>
        </w:rPr>
        <w:t> </w:t>
      </w:r>
    </w:p>
    <w:p w14:paraId="39D51237">
      <w:pPr>
        <w:pStyle w:val="6"/>
        <w:keepNext w:val="0"/>
        <w:keepLines w:val="0"/>
        <w:widowControl/>
        <w:suppressLineNumbers w:val="0"/>
        <w:jc w:val="center"/>
      </w:pPr>
      <w:r>
        <w:rPr>
          <w:rStyle w:val="7"/>
        </w:rPr>
        <w:t>«Он – Тот, который посылает ветры благовестником пред Своим милосердием. А когда они двинут тяжелое облако, Мы гоним его на мертвую страну, низводим из него воду и выводим ею всякие плоды. Так выведем Мы и мертвых, может быть, вы опомнитесь» (7:57)</w:t>
      </w:r>
    </w:p>
    <w:p w14:paraId="2E1D58AC">
      <w:pPr>
        <w:pStyle w:val="6"/>
        <w:keepNext w:val="0"/>
        <w:keepLines w:val="0"/>
        <w:widowControl/>
        <w:suppressLineNumbers w:val="0"/>
        <w:spacing w:before="0" w:beforeAutospacing="1" w:after="0" w:afterAutospacing="1"/>
        <w:ind w:left="0" w:right="0"/>
      </w:pPr>
      <w:r>
        <w:rPr>
          <w:rtl/>
          <w:cs/>
          <w:lang w:bidi="ar-SA"/>
        </w:rPr>
        <w:t>اللَّهُ الَّذِي يُرْسِلُ الرِّيَاحَ فَتُثِيرُ سَحَابًا فَيَبْسُطُهُ فِي السَّمَاء كَيْفَ يَشَاء وَيَجْعَلُهُ كِسَفًا فَتَرَى الْوَدْقَ يَخْرُجُ مِنْ خِلَالِهِ فَإِذَا أَصَابَ بِهِ مَن يَشَاء مِنْ عِبَادِهِ إِذَا هُمْ يَسْتَبْشِرُونَ</w:t>
      </w:r>
      <w:r>
        <w:rPr>
          <w:rFonts w:cs="Times New Roman"/>
          <w:cs w:val="0"/>
        </w:rPr>
        <w:t xml:space="preserve">. </w:t>
      </w:r>
      <w:r>
        <w:rPr>
          <w:rFonts w:cs="Times New Roman"/>
          <w:rtl/>
          <w:cs/>
          <w:lang w:bidi="ar-SA"/>
        </w:rPr>
        <w:t>وَإِن كَانُوا مِن قَبْلِ أَن يُنَزَّلَ عَلَيْهِم مِّن قَبْلِهِ لَمُبْلِسِينَ</w:t>
      </w:r>
      <w:r>
        <w:rPr>
          <w:rFonts w:cs="Times New Roman"/>
          <w:cs w:val="0"/>
        </w:rPr>
        <w:t xml:space="preserve">. </w:t>
      </w:r>
      <w:r>
        <w:rPr>
          <w:rFonts w:cs="Times New Roman"/>
          <w:rtl/>
          <w:cs/>
          <w:lang w:bidi="ar-SA"/>
        </w:rPr>
        <w:t>فَانظُرْ إِلَى آثَارِ رَحْمَتِ اللَّهِ كَيْفَ يُحْيِي الْأَرْضَ بَعْدَ مَوْتِهَا إِنَّ ذَلِكَ لَمُحْيِي الْمَوْتَى وَهُوَ عَلَى كُلِّ شَيْءٍ قَدِيرٌ</w:t>
      </w:r>
    </w:p>
    <w:p w14:paraId="14CA400A">
      <w:pPr>
        <w:pStyle w:val="6"/>
        <w:keepNext w:val="0"/>
        <w:keepLines w:val="0"/>
        <w:widowControl/>
        <w:suppressLineNumbers w:val="0"/>
        <w:jc w:val="center"/>
      </w:pPr>
      <w:r>
        <w:rPr>
          <w:rStyle w:val="7"/>
        </w:rPr>
        <w:t>«Аллах - Тот, который посылает ветры, и они подымают облако. Он распростирает его по небу, как Ему угодно, и обращает его в куски. И ты видишь, как дождь выходит из промежутков. А когда Он пошлет его на тех из рабов Своих, которых желает, – вот они радуются, хотя прежде чем это было ниспослано им, они были в отчаянии. Посмотри же на следы милости Аллаха: как Он оживляет землю после ее смерти! Поистине, это – Оживитель мертвых, и Он над всякой вещью мощен! » (30:48 – 50)</w:t>
      </w:r>
    </w:p>
    <w:p w14:paraId="2E502601">
      <w:pPr>
        <w:pStyle w:val="6"/>
        <w:keepNext w:val="0"/>
        <w:keepLines w:val="0"/>
        <w:widowControl/>
        <w:suppressLineNumbers w:val="0"/>
        <w:spacing w:before="0" w:beforeAutospacing="1" w:after="0" w:afterAutospacing="1"/>
        <w:ind w:left="0" w:right="0"/>
      </w:pPr>
      <w:r>
        <w:rPr>
          <w:rtl/>
          <w:cs/>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دَآبَّةٍ وَتَصْرِيفِ الرِّيَاحِ وَالسَّحَابِ الْمُسَخِّرِ بَيْنَ السَّمَاء وَالأَرْضِ لآيَاتٍ لِّقَوْمٍ يَعْقِلُونَ</w:t>
      </w:r>
    </w:p>
    <w:p w14:paraId="2F9BB447">
      <w:pPr>
        <w:pStyle w:val="6"/>
        <w:keepNext w:val="0"/>
        <w:keepLines w:val="0"/>
        <w:widowControl/>
        <w:suppressLineNumbers w:val="0"/>
        <w:jc w:val="center"/>
      </w:pPr>
      <w:r>
        <w:rPr>
          <w:rStyle w:val="7"/>
        </w:rPr>
        <w:t>«Поистине, в творении небес и земли, в смене ночи и дня, в корабле, который плывет по морю с тем, что полезно людям, в воде, что Аллах низвел с неба и оживил ею землю после ее смерти, и рассеял на ней всяких животных, и в смене ветров, и в облаке подчиненном, между небом и землей, – знамения людям разумным!» (2:164)</w:t>
      </w:r>
    </w:p>
    <w:p w14:paraId="15EC0EB7">
      <w:pPr>
        <w:pStyle w:val="6"/>
        <w:keepNext w:val="0"/>
        <w:keepLines w:val="0"/>
        <w:widowControl/>
        <w:suppressLineNumbers w:val="0"/>
      </w:pPr>
      <w:r>
        <w:t>В этих священных аятах мы замечаем, как Коран сравнивает оживление Аллахом мертвой земли, что является для каждого зрячего человека очевидным делом, повторяющимся из года в год, с оживлением умерших людей в Судный день, что является делом еще не случившимся, но которое обязательно произойдет. Это мы находим в словах Всевышнего Аллаха: «Так и воскресение!», «Так выведем Мы и мертвых», «Поистине, это – Оживитель мертвых». Священный Коран повествует примеры некоторых событий, выражающих могущество Всевышнего Аллаха в оживлении мертвых. Некоторые из этих событий были чудом, произошедшим от отдельных пророков, чтобы оно служило доказательством их пророчества и истинности их послания. В отношении Исы, сына Марйам (мир ему), Всевышний Аллах говорит:</w:t>
      </w:r>
    </w:p>
    <w:p w14:paraId="2DEE0BA9">
      <w:pPr>
        <w:pStyle w:val="6"/>
        <w:keepNext w:val="0"/>
        <w:keepLines w:val="0"/>
        <w:widowControl/>
        <w:suppressLineNumbers w:val="0"/>
        <w:spacing w:before="0" w:beforeAutospacing="1" w:after="0" w:afterAutospacing="1"/>
        <w:ind w:left="0" w:right="0"/>
      </w:pPr>
      <w:r>
        <w:rPr>
          <w:rtl/>
          <w:cs/>
          <w:lang w:bidi="ar-SA"/>
        </w:rPr>
        <w:t>وَرَسُولاً إِلَى بَنِي إِسْرَائِيلَ أَنِّي قَدْ جِئْتُكُم بِآيَةٍ مِّن رَّبِّكُمْ أَنِّي أَخْلُقُ لَكُم مِّنَ الطِّينِ كَهَيْئَةِ الطَّيْرِ فَأَنفُخُ فِيهِ فَيَكُونُ طَيْرًا بِإِذْنِ اللّهِ وَأُبْرِىءُ الأكْمَهَ والأَبْرَصَ وَأُحْيِي الْمَوْتَى بِإِذْنِ اللّهِ وَأُنَبِّئُكُم بِمَا تَأْكُلُونَ وَمَا تَدَّخِرُونَ فِي بُيُوتِكُمْ إِنَّ فِي ذَلِكَ لآيَةً لَّكُمْ إِن كُنتُم مُّؤْمِنِينَ</w:t>
      </w:r>
      <w:r>
        <w:rPr>
          <w:rFonts w:cs="Times New Roman"/>
          <w:cs w:val="0"/>
        </w:rPr>
        <w:t> </w:t>
      </w:r>
    </w:p>
    <w:p w14:paraId="5EFFC5A8">
      <w:pPr>
        <w:pStyle w:val="6"/>
        <w:keepNext w:val="0"/>
        <w:keepLines w:val="0"/>
        <w:widowControl/>
        <w:suppressLineNumbers w:val="0"/>
        <w:jc w:val="center"/>
      </w:pPr>
      <w:r>
        <w:rPr>
          <w:rStyle w:val="7"/>
        </w:rPr>
        <w:t>«и сделает посланником к сынам Исраила». – «Я пришел к вам со знамением от вашего Господа. Я сотворю вам из глины по образу птицы и подую в нее, и станет это птицей по изволению Аллаха. Я исцелю слепого прокаженного и оживлю мертвых с дозволения Аллаха. Я сообщу вам, что вы едите и что сохраняете в ваших домах. Поистине, в этом – знамение для вас, если вы верующие!» (3:49)</w:t>
      </w:r>
    </w:p>
    <w:p w14:paraId="65EB966D">
      <w:pPr>
        <w:pStyle w:val="6"/>
        <w:keepNext w:val="0"/>
        <w:keepLines w:val="0"/>
        <w:widowControl/>
        <w:suppressLineNumbers w:val="0"/>
      </w:pPr>
      <w:r>
        <w:t>И вселил Аллах жизнь в сухой посох, который вдруг стал змеей ползающей, и сделал Он это чудесным знамением, наделив им Своего посланника, Мусу (мир ему), как об этом говорится в словах Всевышнего Аллаха:</w:t>
      </w:r>
    </w:p>
    <w:p w14:paraId="1B8D4CFA">
      <w:pPr>
        <w:pStyle w:val="6"/>
        <w:keepNext w:val="0"/>
        <w:keepLines w:val="0"/>
        <w:widowControl/>
        <w:suppressLineNumbers w:val="0"/>
        <w:spacing w:before="0" w:beforeAutospacing="1" w:after="0" w:afterAutospacing="1"/>
        <w:ind w:left="0" w:right="0"/>
      </w:pPr>
      <w:r>
        <w:rPr>
          <w:rtl/>
          <w:cs/>
          <w:lang w:bidi="ar-SA"/>
        </w:rPr>
        <w:t>وَمَا تِلْكَ بِيَمِينِكَ يَا مُوسَى</w:t>
      </w:r>
      <w:r>
        <w:rPr>
          <w:rFonts w:cs="Times New Roman"/>
          <w:cs w:val="0"/>
        </w:rPr>
        <w:t xml:space="preserve">. </w:t>
      </w:r>
      <w:r>
        <w:rPr>
          <w:rFonts w:cs="Times New Roman"/>
          <w:rtl/>
          <w:cs/>
          <w:lang w:bidi="ar-SA"/>
        </w:rPr>
        <w:t>قَالَ هِيَ عَصَايَ أَتَوَكَّأُ عَلَيْهَا وَأَهُشُّ بِهَا عَلَى غَنَمِي وَلِيَ فِيهَا مَآرِبُ أُخْرَى</w:t>
      </w:r>
      <w:r>
        <w:rPr>
          <w:rFonts w:cs="Times New Roman"/>
          <w:cs w:val="0"/>
        </w:rPr>
        <w:t xml:space="preserve">. </w:t>
      </w:r>
      <w:r>
        <w:rPr>
          <w:rFonts w:cs="Times New Roman"/>
          <w:rtl/>
          <w:cs/>
          <w:lang w:bidi="ar-SA"/>
        </w:rPr>
        <w:t>قَالَ أَلْقِهَا يَا مُوسَى</w:t>
      </w:r>
      <w:r>
        <w:rPr>
          <w:rFonts w:cs="Times New Roman"/>
          <w:cs w:val="0"/>
        </w:rPr>
        <w:t xml:space="preserve">. </w:t>
      </w:r>
      <w:r>
        <w:rPr>
          <w:rFonts w:cs="Times New Roman"/>
          <w:rtl/>
          <w:cs/>
          <w:lang w:bidi="ar-SA"/>
        </w:rPr>
        <w:t>فَأَلْقَاهَا فَإِذَا هِيَ حَيَّةٌ تَسْعَى</w:t>
      </w:r>
    </w:p>
    <w:p w14:paraId="0810553C">
      <w:pPr>
        <w:pStyle w:val="6"/>
        <w:keepNext w:val="0"/>
        <w:keepLines w:val="0"/>
        <w:widowControl/>
        <w:suppressLineNumbers w:val="0"/>
        <w:jc w:val="center"/>
      </w:pPr>
      <w:r>
        <w:rPr>
          <w:rStyle w:val="7"/>
        </w:rPr>
        <w:t>«Что это у тебя в правой руке, Муса?» Он сказал: «Это – посох мой; я опираюсь на него, сбиваю им для стад моих листья. Есть для меня в нем и другая польза». Он сказал: «Брось его, о Муса!» И бросил он его. И вот – это змея, которая ползет» (20:17 – 20)</w:t>
      </w:r>
    </w:p>
    <w:p w14:paraId="046C8C4B">
      <w:pPr>
        <w:pStyle w:val="6"/>
        <w:keepNext w:val="0"/>
        <w:keepLines w:val="0"/>
        <w:widowControl/>
        <w:suppressLineNumbers w:val="0"/>
      </w:pPr>
      <w:r>
        <w:t>Аллах показал Ибрахиму и Узайру Свое могущество, оживляя мертвых, и показал им сам процесс оживления, отвечая на их вопросы, с которыми они обратились к Нему.</w:t>
      </w:r>
    </w:p>
    <w:p w14:paraId="1417A4DD">
      <w:pPr>
        <w:pStyle w:val="6"/>
        <w:keepNext w:val="0"/>
        <w:keepLines w:val="0"/>
        <w:widowControl/>
        <w:suppressLineNumbers w:val="0"/>
      </w:pPr>
      <w:r>
        <w:t>К знамениям могущества Всевышнего Аллаха в оживлении мертвых, которые Коран приводит для людей совершенно ясными, как и блестяще показал их людям в те дни, когда они произошли, относится рассказ о человеке, убитом евреями, убийца которого не был известен. Всевышний Аллах приказал Мусе (мир ему), чтобы он велел своему народу зарезать корову. Народ его удивился этому приказу, и все подумали, что он смеется над ними. Все же после долгих препираний и промедлений они зарезали корову. После этого Аллах приказал им ударить умершего некоторой частью зарезанной коровы. Как только они сделали это, убиенный ими человек вернулся к жизни и сообщил им имя своего убийцы. Об этом Священный Коран говорит:</w:t>
      </w:r>
    </w:p>
    <w:p w14:paraId="4E1C1DDB">
      <w:pPr>
        <w:pStyle w:val="6"/>
        <w:keepNext w:val="0"/>
        <w:keepLines w:val="0"/>
        <w:widowControl/>
        <w:suppressLineNumbers w:val="0"/>
        <w:spacing w:before="0" w:beforeAutospacing="1" w:after="0" w:afterAutospacing="1"/>
        <w:ind w:left="0" w:right="0"/>
      </w:pPr>
      <w:r>
        <w:rPr>
          <w:rtl/>
          <w:cs/>
          <w:lang w:bidi="ar-SA"/>
        </w:rPr>
        <w:t>فَقُلْنَا اضْرِبُوهُ بِبَعْضِهَا كَذَلِكَ يُحْيِي اللّهُ الْمَوْتَى وَيُرِيكُمْ آيَاتِهِ لَعَلَّكُمْ تَعْقِلُونَ</w:t>
      </w:r>
      <w:r>
        <w:rPr>
          <w:rFonts w:cs="Times New Roman"/>
          <w:cs w:val="0"/>
        </w:rPr>
        <w:t> </w:t>
      </w:r>
    </w:p>
    <w:p w14:paraId="0CD3B77B">
      <w:pPr>
        <w:pStyle w:val="6"/>
        <w:keepNext w:val="0"/>
        <w:keepLines w:val="0"/>
        <w:widowControl/>
        <w:suppressLineNumbers w:val="0"/>
        <w:jc w:val="center"/>
      </w:pPr>
      <w:r>
        <w:rPr>
          <w:rStyle w:val="7"/>
        </w:rPr>
        <w:t>«И Мы сказали: «Ударьте его чем-нибудь от нее». Так оживляет Аллах мертвых и показывает вам Его знамения, может быть, вы уразумеете!» (2:73)</w:t>
      </w:r>
    </w:p>
    <w:p w14:paraId="050DA8A9">
      <w:pPr>
        <w:pStyle w:val="6"/>
        <w:keepNext w:val="0"/>
        <w:keepLines w:val="0"/>
        <w:widowControl/>
        <w:suppressLineNumbers w:val="0"/>
      </w:pPr>
      <w:r>
        <w:t>Также и в рассказе о том многотысячном народе (говорят, что это были евреи), на землю которых пришла чума и они, опасаясь смерти, покинули ее, ища спасения в другой земле, а Аллах умертвил их в пути. Затем возле этих мертвых проходил один из их пророков и воззвал к Аллаху с мольбой оживить их, и Аллах оживил их. Этот случай записан Кораном для людей как одно из знамений Всевышнего Аллаха и урок для каждого, кто обладает разумом: знайте, что нет никакого спасения от смерти. Всевышний Аллах сказал:</w:t>
      </w:r>
    </w:p>
    <w:p w14:paraId="3389F2E0">
      <w:pPr>
        <w:pStyle w:val="6"/>
        <w:keepNext w:val="0"/>
        <w:keepLines w:val="0"/>
        <w:widowControl/>
        <w:suppressLineNumbers w:val="0"/>
        <w:spacing w:before="0" w:beforeAutospacing="1" w:after="0" w:afterAutospacing="1"/>
        <w:ind w:left="0" w:right="0"/>
      </w:pPr>
      <w:r>
        <w:rPr>
          <w:rtl/>
          <w:cs/>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cs="Times New Roman"/>
          <w:cs w:val="0"/>
        </w:rPr>
        <w:t> </w:t>
      </w:r>
    </w:p>
    <w:p w14:paraId="04921BCB">
      <w:pPr>
        <w:pStyle w:val="6"/>
        <w:keepNext w:val="0"/>
        <w:keepLines w:val="0"/>
        <w:widowControl/>
        <w:suppressLineNumbers w:val="0"/>
        <w:jc w:val="center"/>
      </w:pPr>
      <w:r>
        <w:rPr>
          <w:rStyle w:val="7"/>
        </w:rPr>
        <w:t>«Разве ты не видел тех, которые вышли из своих жилищ, и было их тысячи, остерегаясь смерти? И сказал им Аллах: «Умрите!» А потом Он оживил их. Поистине, Аллах – обладатель милости к людям, но большая часть людей – неблагодарны!» (2:243).</w:t>
      </w:r>
    </w:p>
    <w:p w14:paraId="4518CCE8">
      <w:pPr>
        <w:pStyle w:val="6"/>
        <w:keepNext w:val="0"/>
        <w:keepLines w:val="0"/>
        <w:widowControl/>
        <w:suppressLineNumbers w:val="0"/>
      </w:pPr>
      <w:r>
        <w:t>Джавад аз-Зухайри</w:t>
      </w:r>
    </w:p>
    <w:p w14:paraId="5650C497">
      <w:pPr>
        <w:pStyle w:val="6"/>
        <w:keepNext w:val="0"/>
        <w:keepLines w:val="0"/>
        <w:widowControl/>
        <w:suppressLineNumbers w:val="0"/>
      </w:pPr>
      <w:r>
        <w:t>(Продолжение следует)</w:t>
      </w:r>
    </w:p>
    <w:p w14:paraId="2C0DDFFC">
      <w:pPr>
        <w:jc w:val="center"/>
        <w:rPr>
          <w:rFonts w:ascii="SimSun" w:hAnsi="SimSun" w:eastAsia="SimSun" w:cs="SimSun"/>
          <w:sz w:val="24"/>
          <w:szCs w:val="24"/>
        </w:rPr>
      </w:pPr>
    </w:p>
    <w:p w14:paraId="536AA343">
      <w:pPr>
        <w:pStyle w:val="2"/>
        <w:keepNext w:val="0"/>
        <w:keepLines w:val="0"/>
        <w:widowControl/>
        <w:suppressLineNumbers w:val="0"/>
      </w:pPr>
      <w:r>
        <w:t xml:space="preserve">Исламский пакт в Ливане – капитулянтский пакт </w:t>
      </w:r>
    </w:p>
    <w:p w14:paraId="226C9085">
      <w:pPr>
        <w:pStyle w:val="6"/>
        <w:keepNext w:val="0"/>
        <w:keepLines w:val="0"/>
        <w:widowControl/>
        <w:suppressLineNumbers w:val="0"/>
      </w:pPr>
      <w:r>
        <w:t>14 декабря 2003 года в Бейруте, по приглашению исламского общества в Ливане, была проведена конференция, целью которой было подписание так называемого «исламского пакта в Ливане». В этом пакте выразилась очевидная капитуляция перед яростной атакой против Ислама и мусульман. Пакт содержит мысли, которые противоречат категоричным положениям Ислама. Если бы данный пакт касался лишь тех, кто его представил, то мы бы не стали писать о нем, однако он представлен как общий пакт и предложен для руководства им от имени мусульман в Ливане.</w:t>
      </w:r>
    </w:p>
    <w:p w14:paraId="5FEDB639">
      <w:pPr>
        <w:pStyle w:val="6"/>
        <w:keepNext w:val="0"/>
        <w:keepLines w:val="0"/>
        <w:widowControl/>
        <w:suppressLineNumbers w:val="0"/>
      </w:pPr>
      <w:r>
        <w:t>Эта статья является не более чем побуждением к добру и удержанием от запретного. Эта статья служит искренним призывом к мусульманам, действующим ради исполнения приказа Аллаха, с тем, чтобы поклонение было направлено лишь к Единому Аллаху, а мысли и позиции мусульман, и в частности действующих из них, исходили из Ислама и строились на нем, и их обладатели преследовали цель только лишь довольство Всевышнего Аллаха.</w:t>
      </w:r>
    </w:p>
    <w:p w14:paraId="61317763">
      <w:pPr>
        <w:pStyle w:val="6"/>
        <w:keepNext w:val="0"/>
        <w:keepLines w:val="0"/>
        <w:widowControl/>
        <w:suppressLineNumbers w:val="0"/>
      </w:pPr>
      <w:r>
        <w:t>Мусульманам необходимо спешить в работе по отношению к религии Аллаха, а не в работе ради кафиров. От них требуется напоминать о вере и ее результатах, об Исламе и его законах, поднимать пыл мусульман, чтобы они вошли в борьбу с неверием и его идола-ми, побуждать их к тому, чтобы они действовали с действующими уже мусульманами над объединением огромных сил уммы и сделали эти силы действенными, которых будут опасаться все остальные народы, а не наоборот, чтобы они не были отчаявшимися и не спешили к удовлетворению предводителей неверия, оправдываясь слабым положением и намерением осуществить интерес, даже если он противоречит шариату.</w:t>
      </w:r>
    </w:p>
    <w:p w14:paraId="27E977FB">
      <w:pPr>
        <w:pStyle w:val="6"/>
        <w:keepNext w:val="0"/>
        <w:keepLines w:val="0"/>
        <w:widowControl/>
        <w:suppressLineNumbers w:val="0"/>
      </w:pPr>
      <w:r>
        <w:t>Любой принимаемый мусульманином пакт должен основываться на Исламе или исходить из него. Мусульмане не заключают договоров в том, что противоречит шариату. Пакт, согласно языковому и шариатскому значениям – это договор. Всевышний Аллах сказал:</w:t>
      </w:r>
    </w:p>
    <w:p w14:paraId="31886184">
      <w:pPr>
        <w:pStyle w:val="6"/>
        <w:keepNext w:val="0"/>
        <w:keepLines w:val="0"/>
        <w:widowControl/>
        <w:suppressLineNumbers w:val="0"/>
        <w:spacing w:before="0" w:beforeAutospacing="1" w:after="0" w:afterAutospacing="1"/>
        <w:ind w:left="0" w:right="0"/>
      </w:pPr>
      <w:r>
        <w:rPr>
          <w:rtl/>
          <w:cs/>
          <w:lang w:bidi="ar-SA"/>
        </w:rPr>
        <w:t>أَلَمْ يُؤْخَذْ عَلَيْهِم مِّيثَاقُ الْكِتَابِ أَن لاَّ يَقُولُواْ عَلَى اللّهِ إِلاَّ الْحَقَّ</w:t>
      </w:r>
      <w:r>
        <w:rPr>
          <w:rFonts w:cs="Times New Roman"/>
          <w:cs w:val="0"/>
        </w:rPr>
        <w:t> </w:t>
      </w:r>
    </w:p>
    <w:p w14:paraId="56E1B94D">
      <w:pPr>
        <w:pStyle w:val="6"/>
        <w:keepNext w:val="0"/>
        <w:keepLines w:val="0"/>
        <w:widowControl/>
        <w:suppressLineNumbers w:val="0"/>
        <w:jc w:val="center"/>
      </w:pPr>
      <w:r>
        <w:rPr>
          <w:rStyle w:val="7"/>
        </w:rPr>
        <w:t>«Разве не был с них взят завет писания, что они будут говорить на Аллаха только истину» (7:169)</w:t>
      </w:r>
    </w:p>
    <w:p w14:paraId="432AD9B6">
      <w:pPr>
        <w:pStyle w:val="6"/>
        <w:keepNext w:val="0"/>
        <w:keepLines w:val="0"/>
        <w:widowControl/>
        <w:suppressLineNumbers w:val="0"/>
      </w:pPr>
      <w:r>
        <w:t>Вышеупомянутый пакт не основывается на Исламе, а наоборот категорично противоречит ему и полон запретных положений. Мы не станем разбирать подробно многие нарушения, имеющиеся в этом пакте, а сосредоточим внимание лишь на трех пунктах. Менталитет, от которого исходит этот пакт, не является исламским. Во всех пунктах и деталях пакта он пропитан западным менталитетом.</w:t>
      </w:r>
    </w:p>
    <w:p w14:paraId="1FDFA7A1">
      <w:pPr>
        <w:pStyle w:val="6"/>
        <w:keepNext w:val="0"/>
        <w:keepLines w:val="0"/>
        <w:widowControl/>
        <w:suppressLineNumbers w:val="0"/>
      </w:pPr>
      <w:r>
        <w:rPr>
          <w:rStyle w:val="7"/>
        </w:rPr>
        <w:t>Первый пункт.</w:t>
      </w:r>
    </w:p>
    <w:p w14:paraId="3738296C">
      <w:pPr>
        <w:pStyle w:val="6"/>
        <w:keepNext w:val="0"/>
        <w:keepLines w:val="0"/>
        <w:widowControl/>
        <w:suppressLineNumbers w:val="0"/>
      </w:pPr>
      <w:r>
        <w:t>Сюда относится то, что пакт определил своими идейными исходными положениями и перечислил их под заглавием «Вопрос исполнения шариата». На четвертой странице пакта имеется следующий текст: «Ливан состоит из восемнадцати признанных религиозных общин и, разумеется, что ни одна община не может навязывать другим свой взгляд, свою систему и законы. Наша религия не приемлет навязывания людям того, чего они не желают. Благородный Коран ясно гласит о том, что:</w:t>
      </w:r>
    </w:p>
    <w:p w14:paraId="18CFF5C5">
      <w:pPr>
        <w:pStyle w:val="6"/>
        <w:keepNext w:val="0"/>
        <w:keepLines w:val="0"/>
        <w:widowControl/>
        <w:suppressLineNumbers w:val="0"/>
        <w:spacing w:before="0" w:beforeAutospacing="1" w:after="0" w:afterAutospacing="1"/>
        <w:ind w:left="0" w:right="0"/>
      </w:pPr>
      <w:r>
        <w:rPr>
          <w:rtl/>
          <w:cs/>
          <w:lang w:bidi="ar-SA"/>
        </w:rPr>
        <w:t>لاَ إِكْرَاهَ فِي الدِّينِ</w:t>
      </w:r>
      <w:r>
        <w:rPr>
          <w:rFonts w:cs="Times New Roman"/>
          <w:cs w:val="0"/>
        </w:rPr>
        <w:t> </w:t>
      </w:r>
    </w:p>
    <w:p w14:paraId="4F28D368">
      <w:pPr>
        <w:pStyle w:val="6"/>
        <w:keepNext w:val="0"/>
        <w:keepLines w:val="0"/>
        <w:widowControl/>
        <w:suppressLineNumbers w:val="0"/>
        <w:jc w:val="center"/>
      </w:pPr>
      <w:r>
        <w:rPr>
          <w:rStyle w:val="7"/>
        </w:rPr>
        <w:t>«Нет принуждения в религии» (2:256)</w:t>
      </w:r>
    </w:p>
    <w:p w14:paraId="6666B53D">
      <w:pPr>
        <w:pStyle w:val="6"/>
        <w:keepNext w:val="0"/>
        <w:keepLines w:val="0"/>
        <w:widowControl/>
        <w:suppressLineNumbers w:val="0"/>
      </w:pPr>
      <w:r>
        <w:t>Религия в видении Ислама – это не просто убеждения. Она охватывает все формы законодательства для индивидуума и общества».</w:t>
      </w:r>
    </w:p>
    <w:p w14:paraId="735BF754">
      <w:pPr>
        <w:pStyle w:val="6"/>
        <w:keepNext w:val="0"/>
        <w:keepLines w:val="0"/>
        <w:widowControl/>
        <w:suppressLineNumbers w:val="0"/>
      </w:pPr>
      <w:r>
        <w:t>Это высказывание не исходит из законности Ислама. Наоборот оно придает законность системе неверия. В пакте говорится: «восемнадцать признанных религиозных общин». Возникает вопрос: что является источником этого признания? Безусловно, этим источником не является Ислам, и его законы не служат исходным пунктом для этого. Если бы авторы данного пакта обратились к позиции Ислама и его законам, касающимся немусульман, то нашли бы, что Всевышний Аллах приказывает нам исполнять Ислам над людьми, мусульманами и немусульманами, согласны они с этим или нет. Всевышний Аллах сказал:</w:t>
      </w:r>
    </w:p>
    <w:p w14:paraId="31E18D3C">
      <w:pPr>
        <w:pStyle w:val="6"/>
        <w:keepNext w:val="0"/>
        <w:keepLines w:val="0"/>
        <w:widowControl/>
        <w:suppressLineNumbers w:val="0"/>
        <w:spacing w:before="0" w:beforeAutospacing="1" w:after="0" w:afterAutospacing="1"/>
        <w:ind w:left="0" w:right="0"/>
      </w:pPr>
      <w:r>
        <w:rPr>
          <w:rtl/>
          <w:cs/>
          <w:lang w:bidi="ar-SA"/>
        </w:rPr>
        <w:t>وَمَن يَبْتَغِ غَيْرَ الإِسْلاَمِ دِينًا فَلَن يُقْبَلَ مِنْهُ وَهُوَ فِي الآخِرَةِ مِنَ الْخَاسِرِينَ</w:t>
      </w:r>
      <w:r>
        <w:rPr>
          <w:rFonts w:cs="Times New Roman"/>
          <w:cs w:val="0"/>
        </w:rPr>
        <w:t> </w:t>
      </w:r>
    </w:p>
    <w:p w14:paraId="3B53E67E">
      <w:pPr>
        <w:pStyle w:val="6"/>
        <w:keepNext w:val="0"/>
        <w:keepLines w:val="0"/>
        <w:widowControl/>
        <w:suppressLineNumbers w:val="0"/>
        <w:jc w:val="center"/>
      </w:pPr>
      <w:r>
        <w:rPr>
          <w:rStyle w:val="7"/>
        </w:rPr>
        <w:t>«Кто же ищет не Ислама как религии, от того не будет принято, и он в Последней жизни окажется в числе потерпевших убыток» (3:85)</w:t>
      </w:r>
    </w:p>
    <w:p w14:paraId="17834AA7">
      <w:pPr>
        <w:pStyle w:val="6"/>
        <w:keepNext w:val="0"/>
        <w:keepLines w:val="0"/>
        <w:widowControl/>
        <w:suppressLineNumbers w:val="0"/>
        <w:spacing w:before="0" w:beforeAutospacing="1" w:after="0" w:afterAutospacing="1"/>
        <w:ind w:left="0" w:right="0"/>
      </w:pPr>
      <w:r>
        <w:rPr>
          <w:rtl/>
          <w:cs/>
          <w:lang w:bidi="ar-SA"/>
        </w:rPr>
        <w:t>وَأَنِ احْكُم بَيْنَهُم بِمَآ أَنزَلَ اللّهُ وَلاَ تَتَّبِعْ أَهْوَاءهُمْ وَاحْذَرْهُمْ أَن يَفْتِنُوكَ عَن بَعْضِ مَا أَنزَلَ اللّهُ إِلَيْكَ</w:t>
      </w:r>
      <w:r>
        <w:rPr>
          <w:rFonts w:cs="Times New Roman"/>
          <w:cs w:val="0"/>
        </w:rPr>
        <w:t> </w:t>
      </w:r>
    </w:p>
    <w:p w14:paraId="387ACEB7">
      <w:pPr>
        <w:pStyle w:val="6"/>
        <w:keepNext w:val="0"/>
        <w:keepLines w:val="0"/>
        <w:widowControl/>
        <w:suppressLineNumbers w:val="0"/>
        <w:jc w:val="center"/>
      </w:pPr>
      <w:r>
        <w:rPr>
          <w:rStyle w:val="7"/>
        </w:rPr>
        <w:t>«И суди между ними по тому, что низвел Аллах, и не следуй за их страстями, и берегись их, чтобы они не соблазнили тебя от части того, что низвел тебе Аллах» (5:49)</w:t>
      </w:r>
    </w:p>
    <w:p w14:paraId="713C5E7A">
      <w:pPr>
        <w:pStyle w:val="6"/>
        <w:keepNext w:val="0"/>
        <w:keepLines w:val="0"/>
        <w:widowControl/>
        <w:suppressLineNumbers w:val="0"/>
      </w:pPr>
      <w:r>
        <w:t>Упоминание о восемнадцати религиозных общин, существующих в Ливане, не имеет в Исламе никакого значения, и не может приниматься в качестве оправдания для отказа от закона об обязательности исполнения Ислама, и даже для отказа от обязательности исполнения Ислама над теми, кто отвергает его, что абсолютно является не из Ислама. Определение этого положения основой и отправным пунктом означает согласие с неверием. Всевышний Аллах сказал:</w:t>
      </w:r>
    </w:p>
    <w:p w14:paraId="733F27A6">
      <w:pPr>
        <w:pStyle w:val="6"/>
        <w:keepNext w:val="0"/>
        <w:keepLines w:val="0"/>
        <w:widowControl/>
        <w:suppressLineNumbers w:val="0"/>
        <w:spacing w:before="0" w:beforeAutospacing="1" w:after="0" w:afterAutospacing="1"/>
        <w:ind w:left="0" w:right="0"/>
      </w:pPr>
      <w:r>
        <w:rPr>
          <w:rtl/>
          <w:cs/>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cs="Times New Roman"/>
          <w:cs w:val="0"/>
        </w:rPr>
        <w:t> </w:t>
      </w:r>
    </w:p>
    <w:p w14:paraId="2A3FA074">
      <w:pPr>
        <w:pStyle w:val="6"/>
        <w:keepNext w:val="0"/>
        <w:keepLines w:val="0"/>
        <w:widowControl/>
        <w:suppressLineNumbers w:val="0"/>
        <w:jc w:val="center"/>
      </w:pPr>
      <w:r>
        <w:rPr>
          <w:rStyle w:val="7"/>
        </w:rPr>
        <w:t>«Разве ты не видел тех, которые утверждают, что они уверовали в то, что ниспослано тебе и что ниспослано до тебя, и они желают обращаться за судом к тагуту, в то время как им приказано не веровать в него, и сатана хочет сбить их с пути в далекое заблуждение» (4:60)</w:t>
      </w:r>
    </w:p>
    <w:p w14:paraId="5F016259">
      <w:pPr>
        <w:pStyle w:val="6"/>
        <w:keepNext w:val="0"/>
        <w:keepLines w:val="0"/>
        <w:widowControl/>
        <w:suppressLineNumbers w:val="0"/>
      </w:pPr>
      <w:r>
        <w:t>Если неверие занимает господствующее положение, тогда как силы мусульман разобщены, а их народы закованы и оккупированы их страны, разве это может служить оправданием для согласия с законами неверия и их принятия? Или же это должно служить побудительной силой к просвещению уммы в ее проблеме, которой является установление власти Ислама и правления тем, что ниспослано Аллахом? Что делал Пророк ﷺ, когда был в слабом положении, не имея никакого оружия кроме веры, когда повсюду находились идолы, а власть принадлежала неверию и была в руках неверных? Одобрил ли он это положение, сотрудничал ли с ним, смешал ли свою истину с их ложью, или же он бросил вызов всему этому положению и со всей смелостью, открытостью, терпением и упованием на Аллаха заявил о своей истине?</w:t>
      </w:r>
    </w:p>
    <w:p w14:paraId="5C903E23">
      <w:pPr>
        <w:pStyle w:val="6"/>
        <w:keepNext w:val="0"/>
        <w:keepLines w:val="0"/>
        <w:widowControl/>
        <w:suppressLineNumbers w:val="0"/>
      </w:pPr>
      <w:r>
        <w:t>Носители призыва постоянно помнят слова Пророка ﷺ</w:t>
      </w:r>
      <w:r>
        <w:rPr>
          <w:rStyle w:val="7"/>
        </w:rPr>
        <w:t xml:space="preserve"> «Клянусь Аллахом, о дядя, если они положат солнце мне в правую руку, а луну в левую, с тем чтобы я отказался от этого дела, я не откажусь от него пока Аллах не дарует ему победу или пока я не умру, не достигнув этого».</w:t>
      </w:r>
      <w:r>
        <w:t xml:space="preserve"> Какое же оставление законов Ислама является большим, чем то, что вы говорите! Завоевав Мекку, Пророк ﷺ разрушил идолов и претворил в жизнь Ислам, и разве эти его действия указывают на то, что наша религия не приемлет навязывание людям то, чего они не желают? Что делали праведные халифы и благородные сподвижники, когда завоевывали страны? Разве они не осуществляли правление на основе Ислама, невзирая на довольство или гнев немусульман?</w:t>
      </w:r>
    </w:p>
    <w:p w14:paraId="260B5B54">
      <w:pPr>
        <w:pStyle w:val="6"/>
        <w:keepNext w:val="0"/>
        <w:keepLines w:val="0"/>
        <w:widowControl/>
        <w:suppressLineNumbers w:val="0"/>
      </w:pPr>
      <w:r>
        <w:t>Этот смысл понятен в словах благородного сподвижника Раби ибн Амира, который однажды сказал предводителю армии неверных, Рустаму: «Воистину Аллах послал нас, чтобы мы вывели рабов из поклонения рабам к поклонению Господу рабов, из бедности жизни земной к богатству жизни земной и Последующей, из произвола религий к справедливости Ислама».</w:t>
      </w:r>
    </w:p>
    <w:p w14:paraId="6DBC92ED">
      <w:pPr>
        <w:pStyle w:val="6"/>
        <w:keepNext w:val="0"/>
        <w:keepLines w:val="0"/>
        <w:widowControl/>
        <w:suppressLineNumbers w:val="0"/>
      </w:pPr>
      <w:r>
        <w:t>В пакте при комментарии благородного аята:</w:t>
      </w:r>
    </w:p>
    <w:p w14:paraId="5DD7E85A">
      <w:pPr>
        <w:pStyle w:val="6"/>
        <w:keepNext w:val="0"/>
        <w:keepLines w:val="0"/>
        <w:widowControl/>
        <w:suppressLineNumbers w:val="0"/>
        <w:spacing w:before="0" w:beforeAutospacing="1" w:after="0" w:afterAutospacing="1"/>
        <w:ind w:left="0" w:right="0"/>
      </w:pPr>
      <w:r>
        <w:rPr>
          <w:rtl/>
          <w:cs/>
          <w:lang w:bidi="ar-SA"/>
        </w:rPr>
        <w:t>لاَ إِكْرَاهَ فِي الدِّينِ</w:t>
      </w:r>
      <w:r>
        <w:rPr>
          <w:rFonts w:cs="Times New Roman"/>
          <w:cs w:val="0"/>
        </w:rPr>
        <w:t> </w:t>
      </w:r>
    </w:p>
    <w:p w14:paraId="2AAC705E">
      <w:pPr>
        <w:pStyle w:val="6"/>
        <w:keepNext w:val="0"/>
        <w:keepLines w:val="0"/>
        <w:widowControl/>
        <w:suppressLineNumbers w:val="0"/>
        <w:jc w:val="center"/>
      </w:pPr>
      <w:r>
        <w:rPr>
          <w:rStyle w:val="7"/>
        </w:rPr>
        <w:t>«Нет принуждения в религии» (2:256)</w:t>
      </w:r>
    </w:p>
    <w:p w14:paraId="509537F8">
      <w:pPr>
        <w:pStyle w:val="6"/>
        <w:keepNext w:val="0"/>
        <w:keepLines w:val="0"/>
        <w:widowControl/>
        <w:suppressLineNumbers w:val="0"/>
      </w:pPr>
      <w:r>
        <w:t>говорится, что наша религия ясно гласит о недопустимости исполнения исламского шариата над теми, кто не желает этого. Нет разногласия в том, что в аяте имеется в виду исключительно акыда. То есть, нельзя принуждать немусульманина принимать Ислам. Если он не принимает Ислам, остается неверным и его исход – это ад. Ислам установил определенные законы для отношений с немусульманами и они не принуждаются к отказу от своей религии. Они оставляются при своей акыде, своих обрядах поклонения и при всем остальном, в чем оставил их Пророк ﷺ из того, что сегодня называют социальным положением. Во всем остальном, кроме этого, неверные полностью подчиняются порядкам и законам Ислама. При этом в течение всего времени они по-доброму призываются к Исламу, и также призываются к нему самой жизнью в тени правления Ислама и его справедливости. Всевышний Аллах сказал:</w:t>
      </w:r>
    </w:p>
    <w:p w14:paraId="0C85E532">
      <w:pPr>
        <w:pStyle w:val="6"/>
        <w:keepNext w:val="0"/>
        <w:keepLines w:val="0"/>
        <w:widowControl/>
        <w:suppressLineNumbers w:val="0"/>
        <w:spacing w:before="0" w:beforeAutospacing="1" w:after="0" w:afterAutospacing="1"/>
        <w:ind w:left="0" w:right="0"/>
      </w:pPr>
      <w:r>
        <w:rPr>
          <w:rtl/>
          <w:cs/>
          <w:lang w:bidi="ar-SA"/>
        </w:rPr>
        <w:t>وَلاَ تُجَادِلُوا أَهْلَ الْكِتَابِ إِلاَّ بِالَّتِي هِيَ أَحْسَنُ</w:t>
      </w:r>
      <w:r>
        <w:rPr>
          <w:rFonts w:cs="Times New Roman"/>
          <w:cs w:val="0"/>
        </w:rPr>
        <w:t> </w:t>
      </w:r>
    </w:p>
    <w:p w14:paraId="5C086545">
      <w:pPr>
        <w:pStyle w:val="6"/>
        <w:keepNext w:val="0"/>
        <w:keepLines w:val="0"/>
        <w:widowControl/>
        <w:suppressLineNumbers w:val="0"/>
        <w:jc w:val="center"/>
      </w:pPr>
      <w:r>
        <w:rPr>
          <w:rStyle w:val="7"/>
        </w:rPr>
        <w:t>«И не спорьте с обладателями книги, иначе как чем-нибудь лучшим» (29:46)</w:t>
      </w:r>
    </w:p>
    <w:p w14:paraId="3B87972D">
      <w:pPr>
        <w:pStyle w:val="6"/>
        <w:keepNext w:val="0"/>
        <w:keepLines w:val="0"/>
        <w:widowControl/>
        <w:suppressLineNumbers w:val="0"/>
      </w:pPr>
      <w:r>
        <w:t>Таким образом, вопрос отсутствия принуждения в религии касается веры. В таком случае, зачем искажать значение этого вопроса?</w:t>
      </w:r>
    </w:p>
    <w:p w14:paraId="5CBDD86A">
      <w:pPr>
        <w:pStyle w:val="6"/>
        <w:keepNext w:val="0"/>
        <w:keepLines w:val="0"/>
        <w:widowControl/>
        <w:suppressLineNumbers w:val="0"/>
      </w:pPr>
      <w:r>
        <w:t>Пакт отвергает от себя исламский характер, когда говорит: «Наша религия не приемлет того, чтобы мы навязывали другим религиозным общинам то, чего они не желают. Необходимо взаимное согласие и сосуществование в Ливане между всеми. Необходимы системы и законы, которые будут свободно выбираться ими на основе взаимного согласия». Это будут неисламские системы и законы, поскольку, согласно их словам, Ислам не приемлет этого. Таким образом, получается, что мусульмане Ливана должны подчиняться законам, которые утверждаются на основе взаимного согласия всех и издаются ими в их законодательных органах. В этом смысле в пакте говорится: «Если мы все будем соблюдать метод и культуру диалога, и люди сами будут выбирать для себя законы посредством своих законодательных органов, то не будет проблем, когда мы будем призывать к применению шариатских законов, тем более, что эти законы наиболее подходят для наших восточных натур и наиболее гармонируют с нашими арабскими обществами». Эти слова противоречат категоричному положению в Исламе и указывают на то, что данный пакт не имеет к Исламу никакого отношения, ведь Всевышний Аллах говорит:</w:t>
      </w:r>
    </w:p>
    <w:p w14:paraId="54878C8A">
      <w:pPr>
        <w:pStyle w:val="6"/>
        <w:keepNext w:val="0"/>
        <w:keepLines w:val="0"/>
        <w:widowControl/>
        <w:suppressLineNumbers w:val="0"/>
        <w:spacing w:before="0" w:beforeAutospacing="1" w:after="0" w:afterAutospacing="1"/>
        <w:ind w:left="0" w:right="0"/>
      </w:pPr>
      <w:r>
        <w:rPr>
          <w:rtl/>
          <w:cs/>
          <w:lang w:bidi="ar-SA"/>
        </w:rPr>
        <w:t>إِنِ الْحُكْمُ إِلاَّ لِلّهِ أَمَرَ أَلاَّ تَعْبُدُواْ إِلاَّ إِيَّاهُ ذَلِكَ الدِّينُ الْقَيِّمُ وَلَـكِنَّ أَكْثَرَ النَّاسِ لاَ يَعْلَمُونَ</w:t>
      </w:r>
      <w:r>
        <w:rPr>
          <w:rFonts w:cs="Times New Roman"/>
          <w:cs w:val="0"/>
        </w:rPr>
        <w:t> </w:t>
      </w:r>
    </w:p>
    <w:p w14:paraId="1D1D8459">
      <w:pPr>
        <w:pStyle w:val="6"/>
        <w:keepNext w:val="0"/>
        <w:keepLines w:val="0"/>
        <w:widowControl/>
        <w:suppressLineNumbers w:val="0"/>
        <w:jc w:val="center"/>
      </w:pPr>
      <w:r>
        <w:rPr>
          <w:rStyle w:val="7"/>
        </w:rPr>
        <w:t>«Правление принадлежит только Аллаху. Он повелел, чтобы вы поклонялись только Ему. Это – правая вера, но большая часть людей не знает» (12:40)</w:t>
      </w:r>
    </w:p>
    <w:p w14:paraId="7FCA0B24">
      <w:pPr>
        <w:pStyle w:val="6"/>
        <w:keepNext w:val="0"/>
        <w:keepLines w:val="0"/>
        <w:widowControl/>
        <w:suppressLineNumbers w:val="0"/>
      </w:pPr>
      <w:r>
        <w:t>Кроме того, призыв к применению шариатских законов, как об этом говорится в пакте, это не более чем пускание пыли в глаза, поскольку факт в том, что произошло взаимное согласие относительно законов, утвержденных законодательными органами, и не является скрытым содержащееся в этих словах пакта признание неисламских законов и законодательных органов, которые утвердили их. А также не скрыто признание конституции и государства, что понимается из их слов: «Мы исходим из свободы вероисповедания, которую гарантирует конституция, глася о том, что Ливан является гражданским государством, уважающим религии, дабы призвать к принятию шариатских законов...» Все это абсолютно не из Ислама.</w:t>
      </w:r>
      <w:r>
        <w:br w:type="textWrapping"/>
      </w:r>
      <w:r>
        <w:t>Второй пункт.</w:t>
      </w:r>
    </w:p>
    <w:p w14:paraId="32794F4C">
      <w:pPr>
        <w:pStyle w:val="6"/>
        <w:keepNext w:val="0"/>
        <w:keepLines w:val="0"/>
        <w:widowControl/>
        <w:suppressLineNumbers w:val="0"/>
      </w:pPr>
      <w:r>
        <w:t>В этом пакте имеется отделение шариата и его законов от их духовной основы. Эта духовная основа заключается в том, что исламский шариат – это система от Аллаха. Шариат представляет собой единственно верные законы, и благодаря ему познается истина. Шариат опирается только на откровение от Аллаха и поэтому нельзя признавать какую-то иную конституцию или иной закон, как в Ливане, так и в ООН. Шариат не получает законную силу из-за того, что относится к нашей истории и нашему наследию или из-за того, что стал принятыми нами обычаями и традициями, или из-за того, что лучше осуществляет наши интересы. Шариат опирается только на приказы Аллаха, принесенные Пророком ﷺ.</w:t>
      </w:r>
    </w:p>
    <w:p w14:paraId="03052DB5">
      <w:pPr>
        <w:pStyle w:val="6"/>
        <w:keepNext w:val="0"/>
        <w:keepLines w:val="0"/>
        <w:widowControl/>
        <w:suppressLineNumbers w:val="0"/>
      </w:pPr>
      <w:r>
        <w:t>Посланник Аллаха ﷺ сказал:</w:t>
      </w:r>
      <w:r>
        <w:rPr>
          <w:rStyle w:val="5"/>
        </w:rPr>
        <w:t xml:space="preserve"> «Всякий поступок, на который нет нашего приказа, – отвергнут»</w:t>
      </w:r>
      <w:r>
        <w:t>. Отделение исламского шариата от его духовной основы делает служение Аллаху обычаями и традициями и просто культурным наследием. В таком случае исчезает шариат и теряется вознаграждение. В таком курсе Ислам удаляется от реальной жизни и считается дозволенной доктрина отделения религии от жизни, из которой происходит идея общих свобод. В этом значении пакт называет свободы «отличительным признаком настоящего времени. Эти свободы провозглашены хартией Объединенных Наций. Они подтверждают наше право распространять нашу исламскую идею».</w:t>
      </w:r>
    </w:p>
    <w:p w14:paraId="38FCC674">
      <w:pPr>
        <w:pStyle w:val="6"/>
        <w:keepNext w:val="0"/>
        <w:keepLines w:val="0"/>
        <w:widowControl/>
        <w:suppressLineNumbers w:val="0"/>
      </w:pPr>
      <w:r>
        <w:t>Эти слова определяют для нас более высший орган, чем Ислам, и получается, что этот орган придает законность Исламу. Этим органом является закон ООН, что является неверием (куфром). Поэтому ошибочно называть этот пакт исламским, поскольку его исходный пункт утратил исламский характер, чтобы соединиться с немусульманами в процессе ассимиляции, которая не приемлема шариатом.</w:t>
      </w:r>
      <w:r>
        <w:br w:type="textWrapping"/>
      </w:r>
      <w:r>
        <w:t>Третий пункт.</w:t>
      </w:r>
    </w:p>
    <w:p w14:paraId="2E97C4F8">
      <w:pPr>
        <w:pStyle w:val="6"/>
        <w:keepNext w:val="0"/>
        <w:keepLines w:val="0"/>
        <w:widowControl/>
        <w:suppressLineNumbers w:val="0"/>
      </w:pPr>
      <w:r>
        <w:t>Этот пункт заключается в том, что в пакте путают значение свободы. Там где в шариатских текстах употреблено слово «свобода», оно употребляется как антоним слову «рабство», а не в смысле свобод в том понимании, которое используется на Западе, т.е. в понимании, что человек может выбирать ту религию, какую хочет, может делать то, что захочет, грешить и распутничать, как хочет без всяких ограничений.</w:t>
      </w:r>
    </w:p>
    <w:p w14:paraId="1DD005C5">
      <w:pPr>
        <w:pStyle w:val="6"/>
        <w:keepNext w:val="0"/>
        <w:keepLines w:val="0"/>
        <w:widowControl/>
        <w:suppressLineNumbers w:val="0"/>
      </w:pPr>
      <w:r>
        <w:t>В пакте имеются слова, которые изобличают его авторов в том, что они за общие свободы согласно западному пониманию. В нем говорится: «Всевышний Аллах предоставил человеку свободу выбора между верой и неверием». В качестве доказательства этому они приводят слова Аллаха:</w:t>
      </w:r>
    </w:p>
    <w:p w14:paraId="479AC335">
      <w:pPr>
        <w:pStyle w:val="6"/>
        <w:keepNext w:val="0"/>
        <w:keepLines w:val="0"/>
        <w:widowControl/>
        <w:suppressLineNumbers w:val="0"/>
        <w:spacing w:before="0" w:beforeAutospacing="1" w:after="0" w:afterAutospacing="1"/>
        <w:ind w:left="0" w:right="0"/>
      </w:pPr>
      <w:r>
        <w:rPr>
          <w:rtl/>
          <w:cs/>
          <w:lang w:bidi="ar-SA"/>
        </w:rPr>
        <w:t>لاَ إِكْرَاهَ فِي الدِّينِ</w:t>
      </w:r>
      <w:r>
        <w:rPr>
          <w:rFonts w:cs="Times New Roman"/>
          <w:cs w:val="0"/>
        </w:rPr>
        <w:t> </w:t>
      </w:r>
    </w:p>
    <w:p w14:paraId="241B5D0A">
      <w:pPr>
        <w:pStyle w:val="6"/>
        <w:keepNext w:val="0"/>
        <w:keepLines w:val="0"/>
        <w:widowControl/>
        <w:suppressLineNumbers w:val="0"/>
        <w:jc w:val="center"/>
      </w:pPr>
      <w:r>
        <w:rPr>
          <w:rStyle w:val="7"/>
        </w:rPr>
        <w:t>«Нет принуждения в религии» (2:256)</w:t>
      </w:r>
    </w:p>
    <w:p w14:paraId="3C302C08">
      <w:pPr>
        <w:pStyle w:val="6"/>
        <w:keepNext w:val="0"/>
        <w:keepLines w:val="0"/>
        <w:widowControl/>
        <w:suppressLineNumbers w:val="0"/>
      </w:pPr>
      <w:r>
        <w:t>Они также говорят: «Эта свобода дает возможность всем людям выбирать то, что они хотят, и даже в отношении веры и неверия. Она требует признать ее результаты и использовать их в соответствии с шариатскими правилами. А если понимать иначе, то для свободы не остается никакого смысла».</w:t>
      </w:r>
    </w:p>
    <w:p w14:paraId="2F9FDA40">
      <w:pPr>
        <w:pStyle w:val="6"/>
        <w:keepNext w:val="0"/>
        <w:keepLines w:val="0"/>
        <w:widowControl/>
        <w:suppressLineNumbers w:val="0"/>
      </w:pPr>
      <w:r>
        <w:t>Эти их слова противоречат истине с трех сторон.</w:t>
      </w:r>
    </w:p>
    <w:p w14:paraId="0B79B74F">
      <w:pPr>
        <w:pStyle w:val="6"/>
        <w:keepNext w:val="0"/>
        <w:keepLines w:val="0"/>
        <w:widowControl/>
        <w:suppressLineNumbers w:val="0"/>
      </w:pPr>
      <w:r>
        <w:t>Первая: они объясняют отсутствие принуждения свободой выбора. Вторая: они расширили сферу свободы, которая стала означать свободу в том, что они могут исповедовать иную идеологию полностью: доктрину и законы. Третья: согласие иметь с ними отношения на основе их законов неверия, а не законов Ислама.</w:t>
      </w:r>
    </w:p>
    <w:p w14:paraId="46C1968A">
      <w:pPr>
        <w:pStyle w:val="6"/>
        <w:keepNext w:val="0"/>
        <w:keepLines w:val="0"/>
        <w:widowControl/>
        <w:suppressLineNumbers w:val="0"/>
      </w:pPr>
      <w:r>
        <w:t>Что касается истины в отношении этих трех сторон, то она заключается в следующем:</w:t>
      </w:r>
    </w:p>
    <w:p w14:paraId="7273F75C">
      <w:pPr>
        <w:pStyle w:val="6"/>
        <w:keepNext w:val="0"/>
        <w:keepLines w:val="0"/>
        <w:widowControl/>
        <w:suppressLineNumbers w:val="0"/>
      </w:pPr>
      <w:r>
        <w:t>Отрицание принуждения, о котором говорится в аяте, означает его запрет, и обращено это к мусульманам с тем, чтобы они не принуждали никого из неверных к принятию Ислама, потому что добровольное принятие Ислама для неверных является обязательным. Принятие Ислама является безусловным долгом, а неверие в Ислам – категорическим запретом. Что же касается расширения сферы свободы, то это также противоречит истине. Упомянутый аят относится лишь к сфере доктрины, и не касается остальной части Ислама. Действия Пророка ﷺ свидетельствуют о том, что неверные не принуждаются и остаются при своей вере и обрядах поклонения. В том, что касается пищи, одежды, брака и развода, они руководствуются предписаниями своих религий в соответствии с общественной системой. Что же касается взаимоотношений на основе неисламских законов или законов, установленных по принципу компромисса и на основе согласия всех сторон в соответствии с конституцией и постановлениями неисламских представительных органов или международных норм, то все это запрещено и запрет этого бесспорен.</w:t>
      </w:r>
    </w:p>
    <w:p w14:paraId="050919F6">
      <w:pPr>
        <w:pStyle w:val="6"/>
        <w:keepNext w:val="0"/>
        <w:keepLines w:val="0"/>
        <w:widowControl/>
        <w:suppressLineNumbers w:val="0"/>
      </w:pPr>
      <w:r>
        <w:t>Мы призываем всех мусульман, и в первую очередь тех, кто представил или одобрил этот пакт, к боязни перед Аллахом, и призываем их прекратить делать подобное. Все они должны встать на сторону Ислама в его яростной борьбе с западным неверием, которое основывается на отделении религии от жизни, и должны открыто заявить о своей истиной позиции по отношению к этой борьбе. Сегодня помощь Исламу необходима как ни в какое прошлое время. Всякая позиция, подобная позиции авторов пакта, будет ослаблять позицию мусульман и усиливать другую сторону.</w:t>
      </w:r>
    </w:p>
    <w:p w14:paraId="73C5923B">
      <w:pPr>
        <w:pStyle w:val="6"/>
        <w:keepNext w:val="0"/>
        <w:keepLines w:val="0"/>
        <w:widowControl/>
        <w:suppressLineNumbers w:val="0"/>
      </w:pPr>
      <w:r>
        <w:t>Пусть мусульмане всячески остерегаются проявлений слабости в этой борьбе или того, чтобы оказаться в рядах своих врагов – будь то с благим или злым намерением. В любом случае результаты этого будут одинаковы. Всевышний Аллах сказал:</w:t>
      </w:r>
    </w:p>
    <w:p w14:paraId="78B7C902">
      <w:pPr>
        <w:pStyle w:val="6"/>
        <w:keepNext w:val="0"/>
        <w:keepLines w:val="0"/>
        <w:widowControl/>
        <w:suppressLineNumbers w:val="0"/>
        <w:spacing w:before="0" w:beforeAutospacing="1" w:after="0" w:afterAutospacing="1"/>
        <w:ind w:left="0" w:right="0"/>
      </w:pPr>
      <w:r>
        <w:rPr>
          <w:rtl/>
          <w:cs/>
          <w:lang w:bidi="ar-SA"/>
        </w:rPr>
        <w:t>فَلْيَحْذَرِ الَّذِينَ يُخَالِفُونَ عَنْ أَمْرِهِ أَن تُصِيبَهُمْ فِتْنَةٌ أَوْ يُصِيبَهُمْ عَذَابٌ أَلِيمٌ</w:t>
      </w:r>
      <w:r>
        <w:rPr>
          <w:rFonts w:cs="Times New Roman"/>
          <w:cs w:val="0"/>
        </w:rPr>
        <w:t> </w:t>
      </w:r>
    </w:p>
    <w:p w14:paraId="1425C8E9">
      <w:pPr>
        <w:pStyle w:val="6"/>
        <w:keepNext w:val="0"/>
        <w:keepLines w:val="0"/>
        <w:widowControl/>
        <w:suppressLineNumbers w:val="0"/>
        <w:jc w:val="center"/>
      </w:pPr>
      <w:r>
        <w:rPr>
          <w:rStyle w:val="7"/>
        </w:rPr>
        <w:t>«Пусть берегутся те, которые нарушают Его приказ, чтобы их не постигло испытание или не постигло их наказание мучительное» (24:63)</w:t>
      </w:r>
    </w:p>
    <w:p w14:paraId="4F28C90E">
      <w:pPr>
        <w:pStyle w:val="6"/>
        <w:keepNext w:val="0"/>
        <w:keepLines w:val="0"/>
        <w:widowControl/>
        <w:suppressLineNumbers w:val="0"/>
      </w:pPr>
      <w:r>
        <w:t>Сегодня необходимо, чтобы мусульмане решительно взялись за дело и работали над получением власти в своих странах, руководствуясь в этом методом Пророка ﷺ. Потом, после того как мусульмане станут обладать властью и силой, они должны будут погрузиться в идеологическую и силовую борьбу со своими врагами из числа западных неверных, которые объявили против них войну под разными лживыми лозунгами, назвав войну против Ислама – войной с терроризмом.</w:t>
      </w:r>
    </w:p>
    <w:p w14:paraId="09E19BAA">
      <w:pPr>
        <w:pStyle w:val="6"/>
        <w:keepNext w:val="0"/>
        <w:keepLines w:val="0"/>
        <w:widowControl/>
        <w:suppressLineNumbers w:val="0"/>
      </w:pPr>
      <w:r>
        <w:t>Махмуд Абд аль-Карим</w:t>
      </w:r>
    </w:p>
    <w:p w14:paraId="1EDC36ED">
      <w:pPr>
        <w:pStyle w:val="2"/>
        <w:keepNext w:val="0"/>
        <w:keepLines w:val="0"/>
        <w:widowControl/>
        <w:suppressLineNumbers w:val="0"/>
      </w:pPr>
      <w:r>
        <w:t xml:space="preserve">Сущность позиции Франции по отношению к хиджабу </w:t>
      </w:r>
    </w:p>
    <w:p w14:paraId="7719C66B">
      <w:pPr>
        <w:pStyle w:val="6"/>
        <w:keepNext w:val="0"/>
        <w:keepLines w:val="0"/>
        <w:widowControl/>
        <w:suppressLineNumbers w:val="0"/>
      </w:pPr>
      <w:r>
        <w:t>Кампания против Ислама во Франции достигла прогрессирующего этапа и предвещает усиление. И хотя эта кампания приняла вид атаки против хиджаба, однако, она намного глубже этого. Франция, которая считает себя поборницей светского образа жизни, усматривает, что этот образ жизни оказался под угрозой со стороны Ислама, который представляет опасность для ее ценностей и ее существования. Она усматривает, что если она решительно не возьмется за дело и не предпримет ощутимые практические шаги, то широкое распространение Ислама в ближайшие годы станет серьезно ее беспокоить, и сама Франция окажется под угрозой превратиться в государство, в котором будут управлять мусульмане.</w:t>
      </w:r>
    </w:p>
    <w:p w14:paraId="3972A26B">
      <w:pPr>
        <w:pStyle w:val="6"/>
        <w:keepNext w:val="0"/>
        <w:keepLines w:val="0"/>
        <w:widowControl/>
        <w:suppressLineNumbers w:val="0"/>
      </w:pPr>
      <w:r>
        <w:t>Во французском обществе, как и в других капиталистических обществах, приученных к роскошной жизни, уровень смертности среди населения превышает уровень рождаемости, и в процентном отношении старые люди преобладают над молодыми. С этой точки зрения французское общество подвержено исчезновению. По этой причине такие государства прибегают к компенсации, открывая доступ для эмиграции в страну и предоставляя гражданство молодым людям из числа студентов и рабочих различных национальностей. А поскольку североафриканские страны образуют южные границы европейского континента, в том числе и Франции, и разделяются от него всего лишь небольшим пространством Средиземного моря, и поскольку сама Франция имеет колонизаторскую историю в этих странах, народы которых до сих пор пользуются французским языком, естественно, что большинство эмигрантов являются представителями народов этих стран, подавляющая часть населения которых исповедует Ислам.</w:t>
      </w:r>
    </w:p>
    <w:p w14:paraId="35AAB186">
      <w:pPr>
        <w:pStyle w:val="6"/>
        <w:keepNext w:val="0"/>
        <w:keepLines w:val="0"/>
        <w:widowControl/>
        <w:suppressLineNumbers w:val="0"/>
      </w:pPr>
      <w:r>
        <w:t>План Франции, сохраняя при этом свою устойчивость и идеологическую целостность, заключался в том, чтобы поглотить в себя этих эмигрантов (или новых граждан) и ассимилировать их в новое общество. Иными словами Франция проводила деятельность по формированию менталитета этих людей, чтобы он стал однородным с существующими в обществе ценностями, взглядами, критериями и образом жизни. При этом, стараясь проводить процесс ассимиляции, она в отношении этих людей опиралась на политику терпения, ибо понимала, что быстрыми темпами реализовать этот процесс она не сможет. Для первого поколения эмигрантов и новых граждан, с целью удержать их у себя, она выделяла средства и гарантировала им различные социальные пособия, надеясь на то, что их потомки третьего и последующего поколений изменятся, когда их связь с исторической родиной уже оборвется и от их религии у них останется лишь одно название, и таким образом они ассимилируются в воспитавшемся обществе. Посредством этого плана Франция хотела выровнять имеющийся у нее демографический дисбаланс.</w:t>
      </w:r>
    </w:p>
    <w:p w14:paraId="2431E566">
      <w:pPr>
        <w:pStyle w:val="6"/>
        <w:keepNext w:val="0"/>
        <w:keepLines w:val="0"/>
        <w:widowControl/>
        <w:suppressLineNumbers w:val="0"/>
      </w:pPr>
      <w:r>
        <w:t>Однако процесс ассимиляции оказался безуспешным, и французы усмотрели, что стоят перед большой проблемой, которую можно разрешить лишь путем «хирургического вмешательства». Они оказались перед фактом существования более пяти или шести миллионов мусульман, составляющих 10% от общего числа населения страны, и тем фактом, что во Франции Ислам стал второй религией по численности своих приверженцев, а большинство мусульман страны не интегрировались во французское общество, не ассимилировались в нем, а наоборот стали проявляться как активная сила. Стали ясно вырисовываться исламские признаки, навязывая себя французскому обществу. Эта проблема для французов усложняется, когда они видят, что численность французских мусульман возрастает, тогда как их численность, наоборот, сокращается. Согласно статистическим данным каждые десять лет численность французских мусульман будет удваиваться. Французские политики и мыслители размышляют исходя именно из этого положения.</w:t>
      </w:r>
    </w:p>
    <w:p w14:paraId="7CD78B23">
      <w:pPr>
        <w:pStyle w:val="6"/>
        <w:keepNext w:val="0"/>
        <w:keepLines w:val="0"/>
        <w:widowControl/>
        <w:suppressLineNumbers w:val="0"/>
      </w:pPr>
      <w:r>
        <w:t>В своей книге «Является ли Франция шовинистской страной: сложности арабской и мусульманской эмиграции в Европу» писатель Шариф Шубаши упоминает о том, что французы стали ощущать эту проблему и в частности пишет: «Французы ощутили плотное арабо-исламское присутствие во Франции в 1982 году во время рабочих забастовок, которые прокатились по всей стране, охватив крупные промышленные предприятия, которые считаются опорами французской экономики. Рабочие арабы-мусульмане, большинство которых являются выходцами из Северной Африки, активно выступили на этих забастовках. Профсоюзы рабочих Франции побуждали арабов возглавлять забастовочные комитеты.</w:t>
      </w:r>
    </w:p>
    <w:p w14:paraId="5A6AAD5A">
      <w:pPr>
        <w:pStyle w:val="6"/>
        <w:keepNext w:val="0"/>
        <w:keepLines w:val="0"/>
        <w:widowControl/>
        <w:suppressLineNumbers w:val="0"/>
      </w:pPr>
      <w:r>
        <w:t>Во французском общественном мнении они предстали людьми, которые пришли, словно для того чтобы разрушить экономику страны. Известно, что такое положение рассматривается французскими политиками, мыслителями и экономистами опасным и тревожащим предвестником, и возвещает о тенденции, грозящей существованию Франции, ее политике и экономике». Шариф Шубаши пишет: «Наиболее распространенной мотивацией этой заряженной против иностранцев атмосферы является непрерывный рост нефранцузского присутствия, который грозит изменением основных отличительных особенностей общества, культурных и мировоззренческих основ, на которых Франция зиждется на протяжении нескольких столетий».</w:t>
      </w:r>
    </w:p>
    <w:p w14:paraId="17E7539A">
      <w:pPr>
        <w:pStyle w:val="6"/>
        <w:keepNext w:val="0"/>
        <w:keepLines w:val="0"/>
        <w:widowControl/>
        <w:suppressLineNumbers w:val="0"/>
      </w:pPr>
      <w:r>
        <w:t>В этих обстоятельствах возникла французская националистическая партия «Национальный фронт», которая призывает выдворять из Франции иностранцев и придерживается шовинисткой идеологии, делая прямые политические обращения, которые доходят до вульгарности и наглости, а также имеет враждебные цели по отношению к арабам-мусульманам, проживающим во Франции. В 1988 году депутат от «Национального фронта» Паскаль Ариджи во время своего визита в оккупированную Палестину призвал прекратить эмиграцию во Францию. Французский депутат предупредил о том, что количество носящих хиджаб женщин в Марселе постоянно возрастает, и что учения имамов во Франции опасны и Ислам, несомненно, представляет угрозу для Франции и для всего мира.</w:t>
      </w:r>
    </w:p>
    <w:p w14:paraId="4B9D7B56">
      <w:pPr>
        <w:pStyle w:val="6"/>
        <w:keepNext w:val="0"/>
        <w:keepLines w:val="0"/>
        <w:widowControl/>
        <w:suppressLineNumbers w:val="0"/>
      </w:pPr>
      <w:r>
        <w:t>Так французские средства массовой информации стали показывать, что слово «Ислам» является синонимом слова «терроризм», и что совершаемые в мире террористические атаки имеют исламский характер. Например, на страницах французских газет можно прочесть: «черная фундаменталистская холера – это заразная болезнь из рода фашистской чумы», или они обвиняют фундаментализм в том, что он следует националистической логике. Распространились различные националистические выражения как, например «Если тебе не нравится эта страна, возвращайся туда, откуда пришел»… В результате всего этого французский шовинизм стал сильно выражать и показывать себя.</w:t>
      </w:r>
    </w:p>
    <w:p w14:paraId="3402A5DF">
      <w:pPr>
        <w:pStyle w:val="6"/>
        <w:keepNext w:val="0"/>
        <w:keepLines w:val="0"/>
        <w:widowControl/>
        <w:suppressLineNumbers w:val="0"/>
      </w:pPr>
      <w:r>
        <w:t>Есть и другой фактор, который побудил общественное мнение Франции к рассмотрению арабов-мусульман как мировоззренческую угрозу для французского общества, а также безопасности и стабильности французов. Этим фактором явилось исламское возрождение, в результате которого французские мусульмане стали крепко держаться своего исламского мировоззрения.</w:t>
      </w:r>
    </w:p>
    <w:p w14:paraId="671D219E">
      <w:pPr>
        <w:pStyle w:val="6"/>
        <w:keepNext w:val="0"/>
        <w:keepLines w:val="0"/>
        <w:widowControl/>
        <w:suppressLineNumbers w:val="0"/>
      </w:pPr>
      <w:r>
        <w:t>О сущности французской позиции по отношению к этой проблеме газета «Локотидьян де Пари» от 25/09/91 года опубликовала беседу с руководителем эмиграционной службы Франции Жан Клодом Пару (в прошлом католический священник, оставивший служение культу, чтобы жениться, а также был советником Миттерана). Угрожая изгнанием мусульман из Франции в качестве руководителя эмиграционной службы, он в частности сказал: «Нам нужно прекратить скрывать проблему от самих себя… Успешное поглощение других состоит в отказе от практики Ислама, который является политической религией далекой от светского образа жизни». 26 сентября 1991 года французскому радио он сказал: «Для того чтобы интегрировать мусульман-эмигрантов во французское общество, не нужно бояться, что они отправляют свои религиозные обряды в рамках законов республики, однако они должны отойти от исламского шариата». Также он сказал: «Исламская религия во многих своих сторонах похожа на марксизм, который недавно рухнул», – и добавил: «Ислам не развился, и в нем существует много разложившихся сторон».</w:t>
      </w:r>
    </w:p>
    <w:p w14:paraId="437C3A47">
      <w:pPr>
        <w:pStyle w:val="6"/>
        <w:keepNext w:val="0"/>
        <w:keepLines w:val="0"/>
        <w:widowControl/>
        <w:suppressLineNumbers w:val="0"/>
      </w:pPr>
      <w:r>
        <w:t>Для решения этой проблемы, которая стала казаться для французских ответственных лиц трудноразрешимой, бывший президент Франции Жискар Дэстен Валери потребовал предоставлять гражданство на основе происхождения, а не на основе места проживания.</w:t>
      </w:r>
    </w:p>
    <w:p w14:paraId="761AFF8B">
      <w:pPr>
        <w:pStyle w:val="6"/>
        <w:keepNext w:val="0"/>
        <w:keepLines w:val="0"/>
        <w:widowControl/>
        <w:suppressLineNumbers w:val="0"/>
      </w:pPr>
      <w:r>
        <w:t>Можно сказать, что до 1989 года французское общественное мнение не изменялось. Информационное агентство Рейтер сообщало, что обнародованные 29 октября 1989 года результаты общественного опроса во Франции гласили о том, что 72% опрошенной молодежи не возражает относительно ношения хиджаба. В том же году французский государственный совет, являющийся Верховным административным судом Франции вынес решение, в котором говорится: «Ношение исламского хиджаба в школах не противоречит светскому образу жизни, как и представляет собой реализацию свободы слова и считается одним из проявлений выражения религиозных убеждений».</w:t>
      </w:r>
    </w:p>
    <w:p w14:paraId="7616EB33">
      <w:pPr>
        <w:pStyle w:val="6"/>
        <w:keepNext w:val="0"/>
        <w:keepLines w:val="0"/>
        <w:widowControl/>
        <w:suppressLineNumbers w:val="0"/>
      </w:pPr>
      <w:r>
        <w:t>Тем не менее, с 1982 года школы по личным инициативам принимали негласные решения о недопущении на занятия носящих хиджаб мусульманок. Ответственные лица Франции поддерживали такие решения, но при этом не существовало четкого закона, позволяющего школам и государству, в целом, поступать таким образом. Впоследствии недопущения к занятиям носящих хиджаб мусульманок стали учащаться, как и стали усиливаться заявления ответственных французских лиц, все больше и больше выявляя их намерения. В итоге это дошло до предельной грани, и изменились даже решения французского совета, поскольку он стал поддерживать постановления о недопущении на занятия мусульманок, носящих хиджаб.</w:t>
      </w:r>
    </w:p>
    <w:p w14:paraId="2FC96801">
      <w:pPr>
        <w:pStyle w:val="6"/>
        <w:keepNext w:val="0"/>
        <w:keepLines w:val="0"/>
        <w:widowControl/>
        <w:suppressLineNumbers w:val="0"/>
      </w:pPr>
      <w:r>
        <w:t>4 мая 2003 года премьер-министр Франции Жан Пьер Рафаран сказал: «Возможно, правительство будет стремиться предоставить учителям законное основание для недопущения к занятиям учениц, которые нарушают светские традиции государства, и это после того как вопрос о хиджабе поднял во Франции жаркие споры». В интервью радио «Европа - 1» он сказал: «Правительство поручило университетскому профессору Даниелю Реве подумать о подготовке имамов во Франции», – и сказал: «Франция проявляет особый интерес к вопросу подготовки имамов». Министр внутренних дел Франции Николя Саркози принял во внимание, что положение имамов и их обучение относится к важнейшим делам, которыми будет упорно заниматься французский совет по исламской религии, и побудил имамов к изучению французского языка. План Саркози заключается в том, чтобы прекратить командирование имамов из арабских и других мусульманских стран, чтобы полагаться на имамов, которые будут выпускаться из самой диаспоры...</w:t>
      </w:r>
    </w:p>
    <w:p w14:paraId="39670739">
      <w:pPr>
        <w:pStyle w:val="6"/>
        <w:keepNext w:val="0"/>
        <w:keepLines w:val="0"/>
        <w:widowControl/>
        <w:suppressLineNumbers w:val="0"/>
      </w:pPr>
      <w:r>
        <w:t>На этом фоне 17 декабря 2003 года появилась рекомендация президента Франции Жака Ширака, в которой он поддержал запрет на ношении мусульманками хиджаба в школах и госучреждениях Франции. В частности он сказал: «Нельзя позволять носить какую-либо религиозную одежду в госучреждениях Франции». Он также призвал парламент страны к скорейшему принятию закона, касающегося запрета на ношение религиозной отличительной атрибутики в школах и местах работы, до наступления следующего года. В этой связи он сказал: «Школы должны уважать принцип равенства между всеми без какой-либо религиозной дискриминации». Также он сказал: «Необходимо освящать и уважать светский образ жизни, на котором зиждется республика, чтобы оберегать французские ценности», – и отметил, что «Франция уважает Ислам как религию, которая занимает высокую степень среди всех религий, но при этом нельзя ошибочно использовать свободу вероисповедания, чтобы она не стала источником дискриминации и нарушения свобод других людей».</w:t>
      </w:r>
    </w:p>
    <w:p w14:paraId="5CE5D091">
      <w:pPr>
        <w:pStyle w:val="6"/>
        <w:keepNext w:val="0"/>
        <w:keepLines w:val="0"/>
        <w:widowControl/>
        <w:suppressLineNumbers w:val="0"/>
      </w:pPr>
      <w:r>
        <w:t>С этой целью Ширак призвал парламент страны санкционировать закон, запрещающий ношение в общественных школах явной религиозной атрибутики, и также призвал к тому, чтобы этот закон был готов для практического исполнения уже в начале следующего учебного года. Во всех его призывах говорилось о светском образ жизни, о котором Ширак сказал, что он является принципом, «не приемлющим переговоры» и «изменений формулировки». Ширак принял соображение, что Ислам, который он описал как «новую религию во Франции», должен приспосабливаться к республике, которая протягивает ему руку помощи, но при этом особенности Ислама ни к чему не обязывают ее учреждения. Ширак также выразил свое стремление к совместному присутствию женщин с мужчинами и защите прав женщин, поскольку, как он сказал, «степень развития общества зависит от положения в нем женщины», и также призвал подготовить «светский устав», который будет обязательным для всех служащих, поступающих в общественные учреждения…</w:t>
      </w:r>
    </w:p>
    <w:p w14:paraId="1118B169">
      <w:pPr>
        <w:pStyle w:val="6"/>
        <w:keepNext w:val="0"/>
        <w:keepLines w:val="0"/>
        <w:widowControl/>
        <w:suppressLineNumbers w:val="0"/>
      </w:pPr>
      <w:r>
        <w:t>Все эти слова французского президента представляются самыми открытыми из того, что было сказано до сих пор по этой теме. Следует отметить, что такие заявления Ширака не являются новыми. Еще ранее, будучи мэром Парижа, он участвовал в кампании против исламского присутствия во Франции. В 1991 году говоря о мусульманах-эмигрантах во Франции, он назвал их «радикальными фундаменталистами, из кварталов которых исходит отвратительный запах».</w:t>
      </w:r>
    </w:p>
    <w:p w14:paraId="2B5B1F03">
      <w:pPr>
        <w:pStyle w:val="6"/>
        <w:keepNext w:val="0"/>
        <w:keepLines w:val="0"/>
        <w:widowControl/>
        <w:suppressLineNumbers w:val="0"/>
      </w:pPr>
      <w:r>
        <w:t>Из всего сказанного становится понятным, что поднятый во Франции вопрос о хиджабе является проявлением вопроса исламского присутствия в этой стране, в которой мусульмане не соглашаются отказываться от законов своей религии, и этот вопрос дает почувствовать Франции, что она фактически находится под угрозой. В этой связи напрашивается вопрос: почему именно хиджаб?</w:t>
      </w:r>
    </w:p>
    <w:p w14:paraId="756ED6D8">
      <w:pPr>
        <w:pStyle w:val="6"/>
        <w:keepNext w:val="0"/>
        <w:keepLines w:val="0"/>
        <w:widowControl/>
        <w:suppressLineNumbers w:val="0"/>
      </w:pPr>
      <w:r>
        <w:t>Дело в том, что хиджаб является преградой, которая удерживает мусульманку и, следовательно, мусульманскую семью от ассимиляции во французском обществе. Ношение хиджаба, означает соблюдение Ислама и его учений, а также непринятие светского образа жизни, основывающейся на отделении религии от жизни, поскольку хиджаб служит символом целомудрия и чистоты и отдаленности от безнравственной и распущенной жизни, которая господствует в светском французском обществе... Данная позиция Франции похожа на позицию племени Лота, в котором мужчины совокуплялись с мужчинами, когда им не понравилось поведение пророка Лота (мир ему) и тех, кто уверовал с ним, они сказали, как об этом говорит Священный Коран:</w:t>
      </w:r>
    </w:p>
    <w:p w14:paraId="25E332C9">
      <w:pPr>
        <w:pStyle w:val="6"/>
        <w:keepNext w:val="0"/>
        <w:keepLines w:val="0"/>
        <w:widowControl/>
        <w:suppressLineNumbers w:val="0"/>
        <w:spacing w:before="0" w:beforeAutospacing="1" w:after="0" w:afterAutospacing="1"/>
        <w:ind w:left="0" w:right="0"/>
      </w:pPr>
      <w:r>
        <w:rPr>
          <w:rtl/>
          <w:cs/>
          <w:lang w:bidi="ar-SA"/>
        </w:rPr>
        <w:t>أَخْرِجُوهُم مِّن قَرْيَتِكُمْ إِنَّهُمْ أُنَاسٌ يَتَطَهَّرُونَ</w:t>
      </w:r>
      <w:r>
        <w:rPr>
          <w:rFonts w:cs="Times New Roman"/>
          <w:cs w:val="0"/>
        </w:rPr>
        <w:t> </w:t>
      </w:r>
    </w:p>
    <w:p w14:paraId="7A96BE12">
      <w:pPr>
        <w:pStyle w:val="6"/>
        <w:keepNext w:val="0"/>
        <w:keepLines w:val="0"/>
        <w:widowControl/>
        <w:suppressLineNumbers w:val="0"/>
        <w:jc w:val="center"/>
      </w:pPr>
      <w:r>
        <w:rPr>
          <w:rStyle w:val="7"/>
        </w:rPr>
        <w:t>«Изгоните их из вашего селения; ведь они – люди, стремящиеся к чистоте» (7:82)</w:t>
      </w:r>
    </w:p>
    <w:p w14:paraId="41BAE8FC">
      <w:pPr>
        <w:pStyle w:val="6"/>
        <w:keepNext w:val="0"/>
        <w:keepLines w:val="0"/>
        <w:widowControl/>
        <w:suppressLineNumbers w:val="0"/>
      </w:pPr>
      <w:r>
        <w:t>Ахмад аль-Махмуд</w:t>
      </w:r>
    </w:p>
    <w:p w14:paraId="3E280EF7">
      <w:pPr>
        <w:jc w:val="left"/>
        <w:rPr>
          <w:rFonts w:ascii="SimSun" w:hAnsi="SimSun" w:eastAsia="SimSun" w:cs="SimSun"/>
          <w:sz w:val="24"/>
          <w:szCs w:val="24"/>
        </w:rPr>
      </w:pPr>
    </w:p>
    <w:p w14:paraId="07EAA3FD">
      <w:pPr>
        <w:jc w:val="left"/>
        <w:rPr>
          <w:rFonts w:ascii="SimSun" w:hAnsi="SimSun" w:eastAsia="SimSun" w:cs="SimSun"/>
          <w:sz w:val="24"/>
          <w:szCs w:val="24"/>
        </w:rPr>
      </w:pPr>
    </w:p>
    <w:p w14:paraId="75DC33EF">
      <w:pPr>
        <w:jc w:val="left"/>
        <w:rPr>
          <w:rFonts w:ascii="SimSun" w:hAnsi="SimSun" w:eastAsia="SimSun" w:cs="SimSun"/>
          <w:sz w:val="24"/>
          <w:szCs w:val="24"/>
        </w:rPr>
      </w:pPr>
    </w:p>
    <w:p w14:paraId="08A3D1AA">
      <w:pPr>
        <w:pStyle w:val="2"/>
        <w:keepNext w:val="0"/>
        <w:keepLines w:val="0"/>
        <w:widowControl/>
        <w:suppressLineNumbers w:val="0"/>
      </w:pPr>
      <w:r>
        <w:t xml:space="preserve">Новости мусульман в мире </w:t>
      </w:r>
    </w:p>
    <w:p w14:paraId="49AFF1A3">
      <w:pPr>
        <w:pStyle w:val="6"/>
        <w:keepNext w:val="0"/>
        <w:keepLines w:val="0"/>
        <w:widowControl/>
        <w:suppressLineNumbers w:val="0"/>
      </w:pPr>
      <w:r>
        <w:rPr>
          <w:rStyle w:val="7"/>
        </w:rPr>
        <w:t>Постоянные американские базы</w:t>
      </w:r>
    </w:p>
    <w:p w14:paraId="18C40267">
      <w:pPr>
        <w:pStyle w:val="6"/>
        <w:keepNext w:val="0"/>
        <w:keepLines w:val="0"/>
        <w:widowControl/>
        <w:suppressLineNumbers w:val="0"/>
      </w:pPr>
      <w:r>
        <w:t>Журнал «Шира» от 12 января распространил сообщение, в котором говорится: «Американцы начали основывать в Ираке постоянные военные базы на длительный срок. В этих рамках их самая большая военная база Кэмп Варгоси, расположенная вблизи города Баакуба, расположена на территории 4 тысяч гектаров и располагает более 10 тысячами солдат». По всей вероятности это не первая и не последняя военная база, а первенец будущих многочисленных баз. Журнал пишет, что со времени оккупации Багдада количество арестованных мирных иракцев превышает 20 тысяч человек. И увеличиваются также внезапные военные операции, операции по разрушению строений и посевов наподобие еврейских операций в Палестине, что подтверждает факт присутствия еврейских офицеров среди оккупационных войск в Ираке.</w:t>
      </w:r>
    </w:p>
    <w:p w14:paraId="2DFD96AA">
      <w:pPr>
        <w:pStyle w:val="6"/>
        <w:keepNext w:val="0"/>
        <w:keepLines w:val="0"/>
        <w:widowControl/>
        <w:suppressLineNumbers w:val="0"/>
      </w:pPr>
      <w:r>
        <w:rPr>
          <w:rStyle w:val="7"/>
        </w:rPr>
        <w:t>Рекламирование сына Муамара Каддафи</w:t>
      </w:r>
    </w:p>
    <w:p w14:paraId="3A21178D">
      <w:pPr>
        <w:pStyle w:val="6"/>
        <w:keepNext w:val="0"/>
        <w:keepLines w:val="0"/>
        <w:widowControl/>
        <w:suppressLineNumbers w:val="0"/>
      </w:pPr>
      <w:r>
        <w:t>Журнал «Шира» от 12 января пишет: «Сайф аль-Ислам Каддафи стал заниматься делами ливийского правления, особенно в сфере взаимоотношений с Соединенными Штатами и европейскими государствами. Он проходит серьезное обследование в органах этих стран, перед тем как официально примет руководство страной от отца».</w:t>
      </w:r>
    </w:p>
    <w:p w14:paraId="18218EA0">
      <w:pPr>
        <w:pStyle w:val="6"/>
        <w:keepNext w:val="0"/>
        <w:keepLines w:val="0"/>
        <w:widowControl/>
        <w:suppressLineNumbers w:val="0"/>
      </w:pPr>
      <w:r>
        <w:rPr>
          <w:rStyle w:val="7"/>
        </w:rPr>
        <w:t>Капитуляция Каддафи</w:t>
      </w:r>
    </w:p>
    <w:p w14:paraId="249C2455">
      <w:pPr>
        <w:pStyle w:val="6"/>
        <w:keepNext w:val="0"/>
        <w:keepLines w:val="0"/>
        <w:widowControl/>
        <w:suppressLineNumbers w:val="0"/>
      </w:pPr>
      <w:r>
        <w:t>Журнал «Шира» от 12 января передал сообщение, которое публиковал ранее 22 октября 2001 года в виде доклада. В этом сообщении говорится: «Спецслужбы Муамара Каддафи по его приказу передали 200 тысяч ливийских документов американским спецслужбам как первый шаг доброго намерения со стороны ливийского руководителя по отношению к Соединенным Штатам, пытаясь избежать агрессии, которую Вашингтон может начать против Триполи в разгар своей агрессии против арабских и мусульманских стран».</w:t>
      </w:r>
    </w:p>
    <w:p w14:paraId="13C93081">
      <w:pPr>
        <w:pStyle w:val="6"/>
        <w:keepNext w:val="0"/>
        <w:keepLines w:val="0"/>
        <w:widowControl/>
        <w:suppressLineNumbers w:val="0"/>
      </w:pPr>
      <w:r>
        <w:rPr>
          <w:rStyle w:val="7"/>
        </w:rPr>
        <w:t>Администрация Блэра опровергает Бремера</w:t>
      </w:r>
    </w:p>
    <w:p w14:paraId="1100860D">
      <w:pPr>
        <w:pStyle w:val="6"/>
        <w:keepNext w:val="0"/>
        <w:keepLines w:val="0"/>
        <w:widowControl/>
        <w:suppressLineNumbers w:val="0"/>
      </w:pPr>
      <w:r>
        <w:t>Английское правительство опровергло заявление Пола Бремера, в котором он отрицал, что знает о существовании секретных лабораторий по производству оружия массового уничтожения в Ираке. Пресс-секретарь английского правительства сказала, что многие доказательства, о которых говорил премьер-министр Блэр, содержались во временном докладе американской инспекционной комиссии в Ираке. Бремер же отвергал существование подобных лабораторий и выразил свое удивление по этому поводу, сказав: «Я не знаю источника этой информации и не знаю, кто ее мог передать». Это заявление, несомненно, на руку тем, кто не согласен с политикой коалиции и стремится ее разрушить.</w:t>
      </w:r>
    </w:p>
    <w:p w14:paraId="7245820B">
      <w:pPr>
        <w:pStyle w:val="6"/>
        <w:keepNext w:val="0"/>
        <w:keepLines w:val="0"/>
        <w:widowControl/>
        <w:suppressLineNumbers w:val="0"/>
      </w:pPr>
      <w:r>
        <w:rPr>
          <w:rStyle w:val="7"/>
        </w:rPr>
        <w:t>Алжирская армия ищет нового президента</w:t>
      </w:r>
    </w:p>
    <w:p w14:paraId="08AF00B9">
      <w:pPr>
        <w:pStyle w:val="6"/>
        <w:keepNext w:val="0"/>
        <w:keepLines w:val="0"/>
        <w:widowControl/>
        <w:suppressLineNumbers w:val="0"/>
      </w:pPr>
      <w:r>
        <w:t>Алжирская армия считает, что Бутифлика, который в 1999 году был избран при ее поддержке, предал ее своими заявлениями об убийствах, которые происходили в Алжире. Предательство также выражается в словах, которые он повторяет заграницей на встречах с президентами иностранных государств, высказываясь, что его проблема заключена в армии, и что он хочет вернуть солдат в казармы. Он считает, что за решением о приостановлении деятельности фронта национального освобождения (ФНО) стояла армия с целью лишить Бутфлика его козыря (партии) в пользу избрания кандидата на пост президента республики, который не будет предавать армию. Это положение, как и другие положения, указывает на сущность режимов, которые насильно устанавливаются над мусульманами.</w:t>
      </w:r>
    </w:p>
    <w:p w14:paraId="14257F78">
      <w:pPr>
        <w:pStyle w:val="6"/>
        <w:keepNext w:val="0"/>
        <w:keepLines w:val="0"/>
        <w:widowControl/>
        <w:suppressLineNumbers w:val="0"/>
      </w:pPr>
      <w:r>
        <w:rPr>
          <w:rStyle w:val="7"/>
        </w:rPr>
        <w:t>Новый американский список</w:t>
      </w:r>
    </w:p>
    <w:p w14:paraId="327A5FD4">
      <w:pPr>
        <w:pStyle w:val="6"/>
        <w:keepNext w:val="0"/>
        <w:keepLines w:val="0"/>
        <w:widowControl/>
        <w:suppressLineNumbers w:val="0"/>
      </w:pPr>
      <w:r>
        <w:t>Военные меры и меры связанные с безопасностью, которые недавно были проведены американской оккупационной властью, говорят о росте акций сопротивления. Оккупационная власть обнародовала новый список разыскиваемых лиц, состоящий из 34 имен. Тем, кто предоставит информацию о каких-либо из этих имен, назначено вознаграждение в сумме 200 тысяч долларов. Она подтвердила, что награждение в 10 миллионов долларов тому, кто даст информацию, которая приведет к убийству плененного помощника иракского президента Иззета Ибрахима, сохраняется. Эта власть также выделила 1 миллион долларов тому, кто даст информацию, которая приведет к убийству или аресту 12 оставшихся разыскиваемых лиц из прошлого списка 55 лиц. Таким образом, общее количество разыскиваемых составляет 46 лиц.</w:t>
      </w:r>
    </w:p>
    <w:p w14:paraId="4C0C775F">
      <w:pPr>
        <w:pStyle w:val="6"/>
        <w:keepNext w:val="0"/>
        <w:keepLines w:val="0"/>
        <w:widowControl/>
        <w:suppressLineNumbers w:val="0"/>
      </w:pPr>
      <w:r>
        <w:rPr>
          <w:rStyle w:val="7"/>
        </w:rPr>
        <w:t>Технология борьбы с атаками</w:t>
      </w:r>
    </w:p>
    <w:p w14:paraId="20874468">
      <w:pPr>
        <w:pStyle w:val="6"/>
        <w:keepNext w:val="0"/>
        <w:keepLines w:val="0"/>
        <w:widowControl/>
        <w:suppressLineNumbers w:val="0"/>
      </w:pPr>
      <w:r>
        <w:t>После того как американские силы определили опасный для них район радиусом примерно 200 километров, они применили цифровую систему ведения войны для преследования тех, кто руководит сопротивлением, наблюдения и управления передвижениями бойцов на улицах. Эта форма ведения военных действий применялась только израильской армией и только в узких границах, и известна как «Система управления военных действий армии». Эта форма военных действий предназначена для прослеживания за широкомасштабными военными операциями, в которых принимают участие танки и вертолеты. В этой форме используется цифровая система, которой оснащены бронетранспортеры, с помощью которых американские солдаты могут отслеживать места сосредоточения вооруженных людей, наблюдать за жилыми помещениями, делать топографические съемки улиц и сложных деревенских дорог, а также узнавать их местонахождения путем фотосъемок, получаемых через искусственные спутники.</w:t>
      </w:r>
    </w:p>
    <w:p w14:paraId="5B5B7A71">
      <w:pPr>
        <w:pStyle w:val="6"/>
        <w:keepNext w:val="0"/>
        <w:keepLines w:val="0"/>
        <w:widowControl/>
        <w:suppressLineNumbers w:val="0"/>
      </w:pPr>
      <w:r>
        <w:t>В цифровую систему также входят восемь радиоуправляемых самолетов-шпионов, известные под названием «Тень». Задача этих самолетов состоит в наблюдении за подозрительными строениями с воздуха, а также дают возможность наблюдать за неожиданными и розыскными операциями. Иракские источники безопасности поставили под сомнение полезность этой формы военных действий и этого оснащения. Мы же говорим: «Воля к сражению на пути Аллаха не терпит поражения».</w:t>
      </w:r>
    </w:p>
    <w:p w14:paraId="13CC9A05">
      <w:pPr>
        <w:pStyle w:val="6"/>
        <w:keepNext w:val="0"/>
        <w:keepLines w:val="0"/>
        <w:widowControl/>
        <w:suppressLineNumbers w:val="0"/>
      </w:pPr>
      <w:r>
        <w:rPr>
          <w:rStyle w:val="7"/>
        </w:rPr>
        <w:t>Каддафи не против евреев</w:t>
      </w:r>
    </w:p>
    <w:p w14:paraId="475DBCAB">
      <w:pPr>
        <w:pStyle w:val="6"/>
        <w:keepNext w:val="0"/>
        <w:keepLines w:val="0"/>
        <w:widowControl/>
        <w:suppressLineNumbers w:val="0"/>
      </w:pPr>
      <w:r>
        <w:t>Газета «Хаят» от 20 декабря 2003 года со ссылкой на еврейскую газету «Идиот Ахранот» сообщила о том, что ливийский лидер Муамар Каддафи на незапланированной встрече в Тунисе сказал ее корреспонденту: «Я не занимаю никакой позиции против евреев или Соединенных Штатов». Каддафи также предложил создать объединенное для Израиля и Палестины государство и предложил назвать его «Изратина». Таким является Каддафи, у которого поменялись заявления и позиции, но не поменялась его сущность. Он всецело погряз в прислужничестве.</w:t>
      </w:r>
    </w:p>
    <w:p w14:paraId="283B49EE">
      <w:pPr>
        <w:pStyle w:val="6"/>
        <w:keepNext w:val="0"/>
        <w:keepLines w:val="0"/>
        <w:widowControl/>
        <w:suppressLineNumbers w:val="0"/>
      </w:pPr>
      <w:r>
        <w:rPr>
          <w:rStyle w:val="7"/>
        </w:rPr>
        <w:t>Абд ар-Рахман Вахид за еврейский мир</w:t>
      </w:r>
    </w:p>
    <w:p w14:paraId="331C944F">
      <w:pPr>
        <w:pStyle w:val="6"/>
        <w:keepNext w:val="0"/>
        <w:keepLines w:val="0"/>
        <w:widowControl/>
        <w:suppressLineNumbers w:val="0"/>
      </w:pPr>
      <w:r>
        <w:t>В Иерусалиме бывший президент Индонезии Абд ар-Рахман Вахид будет принимать участие на конференции мира между религиями. На этой конференции, согласно заявлениям организаторов, примут участие примерно три тысячи представителей из различных регионов мира. До этого Вахид подвергался критике из-за своей позиции, поддерживающей установление дипломатических и торговых отношений с Израилем. Естественно этот бывший президент будет представлять мусульман, и говорить от их имени, но как всегда Ислам и мусульмане непричастны к нему и ему подобным.</w:t>
      </w:r>
    </w:p>
    <w:p w14:paraId="22D2787A">
      <w:pPr>
        <w:pStyle w:val="6"/>
        <w:keepNext w:val="0"/>
        <w:keepLines w:val="0"/>
        <w:widowControl/>
        <w:suppressLineNumbers w:val="0"/>
      </w:pPr>
      <w:r>
        <w:rPr>
          <w:rStyle w:val="7"/>
        </w:rPr>
        <w:t>Уже нет арабского мира</w:t>
      </w:r>
    </w:p>
    <w:p w14:paraId="5B2FABA8">
      <w:pPr>
        <w:pStyle w:val="6"/>
        <w:keepNext w:val="0"/>
        <w:keepLines w:val="0"/>
        <w:widowControl/>
        <w:suppressLineNumbers w:val="0"/>
      </w:pPr>
      <w:r>
        <w:t>«Уже нет арабского мира, мы уже не говорим об арабском мире и нет того, что называется «Арабская коалиция». Существуют игроки, у каждого из которых имеется личный интерес. Все знают, что каждый, кто в нашем однополярном мире хочет быть частью одной большой деревни, должен быть связан с Соединенными Штатами, а не с каким-то другим союзом».</w:t>
      </w:r>
    </w:p>
    <w:p w14:paraId="5B937F3D">
      <w:pPr>
        <w:pStyle w:val="6"/>
        <w:keepNext w:val="0"/>
        <w:keepLines w:val="0"/>
        <w:widowControl/>
        <w:suppressLineNumbers w:val="0"/>
      </w:pPr>
      <w:r>
        <w:t>Эти слова были сказаны начальником управления генштаба израильской армии в его кратком изложении событий 2003 года и перспектив 2004 года на встрече с корреспондентом газеты «Идиот Ахранот» 27 декабря 2003 года. Он также сказал: «В будущем году на израильско-палестинской арене будет меньше насилия». Свой оптимизм он строит на различных местных, региональных и мировых преобразованиях. Развивая тему дальше, он говорит, что Соединенные Штаты создали новую мировую атмосферу и обстановку, одержав победу в Ираке и арестовав свергнутого президента Саддама Хусейна. Он также отметил: «Тот, кто сегодня хочет служить своим интересам, следует за Соединенными Штатами». С другой стороны он отметил решение Ирана открыть свои ядерные объекты для международного наблюдения и решение Ливии уничтожить оружие массового поражения.</w:t>
      </w:r>
    </w:p>
    <w:p w14:paraId="25C40045">
      <w:pPr>
        <w:pStyle w:val="6"/>
        <w:keepNext w:val="0"/>
        <w:keepLines w:val="0"/>
        <w:widowControl/>
        <w:suppressLineNumbers w:val="0"/>
      </w:pPr>
      <w:r>
        <w:rPr>
          <w:rStyle w:val="7"/>
        </w:rPr>
        <w:t>Из тезисов Джона Гаранга</w:t>
      </w:r>
    </w:p>
    <w:p w14:paraId="587A2F43">
      <w:pPr>
        <w:pStyle w:val="6"/>
        <w:keepNext w:val="0"/>
        <w:keepLines w:val="0"/>
        <w:widowControl/>
        <w:suppressLineNumbers w:val="0"/>
      </w:pPr>
      <w:r>
        <w:t>Журнал «Международная политика» за октябрь 2003 года, ссылаясь на Гани Арслана, приводит тезис, в котором Джон Гаранг говорит: «Арабы составляют всего лишь 30% населения Судана, и поэтому настало время покончить с арабской нацией в пользу африканских наций». Гаранг приводит пример мусульман Андалусии и говорит: «Они оставались там, на протяжении пятисот лет, но затем их изгнали оттуда».</w:t>
      </w:r>
    </w:p>
    <w:p w14:paraId="6EC82331">
      <w:pPr>
        <w:pStyle w:val="6"/>
        <w:keepNext w:val="0"/>
        <w:keepLines w:val="0"/>
        <w:widowControl/>
        <w:suppressLineNumbers w:val="0"/>
      </w:pPr>
      <w:r>
        <w:t>Эти слова, которые выражают сущность этого враждебного к Исламу и мусульманам человека, наверняка были услышаны президентом Судана Баширом и его окружением. Почему же он не изобличает его этими словами?! Почему он говорит, что Гаранг является сторонником единства?! И почему он спешит заключить с ним мир?!</w:t>
      </w:r>
    </w:p>
    <w:p w14:paraId="5CCE50C7">
      <w:pPr>
        <w:pStyle w:val="6"/>
        <w:keepNext w:val="0"/>
        <w:keepLines w:val="0"/>
        <w:widowControl/>
        <w:suppressLineNumbers w:val="0"/>
      </w:pPr>
      <w:r>
        <w:t>Доверие Гарангу должно быть такое же, как к Шарону, и по сути никто не должен обманываться его словами. Тот же, кто старается не замечать сущность этого человека, относится к одному из двух типов людей: либо он глупец и невежда, либо является коварным прислужником.</w:t>
      </w:r>
    </w:p>
    <w:p w14:paraId="63B7FF0C">
      <w:pPr>
        <w:pStyle w:val="6"/>
        <w:keepNext w:val="0"/>
        <w:keepLines w:val="0"/>
        <w:widowControl/>
        <w:suppressLineNumbers w:val="0"/>
      </w:pPr>
      <w:r>
        <w:rPr>
          <w:rStyle w:val="7"/>
        </w:rPr>
        <w:t>Как произошла отставка президента Сухарто</w:t>
      </w:r>
    </w:p>
    <w:p w14:paraId="28DB6E08">
      <w:pPr>
        <w:pStyle w:val="6"/>
        <w:keepNext w:val="0"/>
        <w:keepLines w:val="0"/>
        <w:widowControl/>
        <w:suppressLineNumbers w:val="0"/>
      </w:pPr>
      <w:r>
        <w:t>В своей статье, напечатанной в журнале «Международная политика» в октябре 2003 года Абд ар-Рахман Абд аль-Бали, один из египетских писателей, говорит: «Сухарто был принужден к выносу индонезийской валюты на продажу для определения ее цены взамен на получение кредитов от МВФ. Отказ Сухарто от любых попыток укрепления стоимости национальной валюты, с исходящей из этого экономической анархии, ускорило отход Сухарто от власти. В этом открыто признались американский экс-министр иностранных дел Лоренс Эджильберг и глава Международного валютного фонда Мишель Комдесю. Первый отметил, что американское правительство поступило очень хитро, когда поддержало Международный валютный фонд в деятельности по устранению Сухарто. А что касается Комдесю, то он сказал: «Мы создали такие обстоятельства, которые заставили президента Сухарто уйти со своего поста».</w:t>
      </w:r>
    </w:p>
    <w:p w14:paraId="77A45DF3">
      <w:pPr>
        <w:pStyle w:val="6"/>
        <w:keepNext w:val="0"/>
        <w:keepLines w:val="0"/>
        <w:widowControl/>
        <w:suppressLineNumbers w:val="0"/>
      </w:pPr>
      <w:r>
        <w:rPr>
          <w:rStyle w:val="7"/>
        </w:rPr>
        <w:t>Свободная торговля или глобализация приносит пользу только большим государствам</w:t>
      </w:r>
    </w:p>
    <w:p w14:paraId="7709C912">
      <w:pPr>
        <w:pStyle w:val="6"/>
        <w:keepNext w:val="0"/>
        <w:keepLines w:val="0"/>
        <w:widowControl/>
        <w:suppressLineNumbers w:val="0"/>
      </w:pPr>
      <w:r>
        <w:t>Известный британский историк Эрик Гобсон говорит: «США и Германия в 19 веке оказались в числе промышленно развитых государств по той причине, что не приняли принцип свободной торговли и настояли на принятии защитной политики для поддержания своей экономики, чтобы устоять в то время перед Британией».</w:t>
      </w:r>
    </w:p>
    <w:p w14:paraId="436003B6">
      <w:pPr>
        <w:pStyle w:val="6"/>
        <w:keepNext w:val="0"/>
        <w:keepLines w:val="0"/>
        <w:widowControl/>
        <w:suppressLineNumbers w:val="0"/>
      </w:pPr>
      <w:r>
        <w:t>Западные мыслители вполне осознают путь, ведущий к экономическому возрождению, и понимают, что свободная торговля приносит пользу исключительно большим промышленным государствам.</w:t>
      </w:r>
    </w:p>
    <w:p w14:paraId="4CD0C353">
      <w:pPr>
        <w:pStyle w:val="6"/>
        <w:keepNext w:val="0"/>
        <w:keepLines w:val="0"/>
        <w:widowControl/>
        <w:suppressLineNumbers w:val="0"/>
      </w:pPr>
      <w:r>
        <w:t>Не пришло ли время и мусульманам понять эту истину, и не настало ли время их государствам прекратить спешить в Мировую торговую организацию?!</w:t>
      </w:r>
    </w:p>
    <w:p w14:paraId="5A3F9B1B">
      <w:pPr>
        <w:pStyle w:val="6"/>
        <w:keepNext w:val="0"/>
        <w:keepLines w:val="0"/>
        <w:widowControl/>
        <w:suppressLineNumbers w:val="0"/>
      </w:pPr>
      <w:r>
        <w:rPr>
          <w:rStyle w:val="7"/>
        </w:rPr>
        <w:t>Американцы вынуждают есть свинину</w:t>
      </w:r>
    </w:p>
    <w:p w14:paraId="1C1933AA">
      <w:pPr>
        <w:pStyle w:val="6"/>
        <w:keepNext w:val="0"/>
        <w:keepLines w:val="0"/>
        <w:widowControl/>
        <w:suppressLineNumbers w:val="0"/>
      </w:pPr>
      <w:r>
        <w:t>Саудийский санитар Увайш аль-Мтири рассказал вопиющие подробности об обстоятельствах своего задержания американскими силами в Ираке вместе с его двумя коллегами. Аль-Мтири сказал, что американские следователи, которые допрашивали его, прибегли к использованию различных средств пыток и нарушили все международные договора, касающиеся отношения с заключенными. В частности он сказал: «В начале нашего ареста они три дня не давали нам еды. На третий день принесли нам воды и на протяжении всего остального времени нашего ареста мы принимали пищу всего один раз в день». Далее он сказал: «Американцы вынуждали нас есть свинину. Обычно разовая еда состояла из свиных консервов с бисквитом. Они говорили нам: «Хотите – ешьте, хотите – нет, но другой еды нет». В том, что касается средств пыток, аль-Мтири сказал: «Американские следователи прибегали к различным нечеловеческим средствам, и самым наихудшим из них было то, что они приказывали нам снимать одежду, связывали нам руки сзади, а потом за руки подвешивали нас к ступеням лестницы так, что наши ноги не касались земли». Он также отметил, что его держали в тюрьме «Абу Гариб» на территории не более 4 кв. метров с еще примерно 30-ю заключенными. Мы говорим американцам: ваша культура свидетельствует за вас.</w:t>
      </w:r>
    </w:p>
    <w:p w14:paraId="1663B206">
      <w:pPr>
        <w:pStyle w:val="6"/>
        <w:keepNext w:val="0"/>
        <w:keepLines w:val="0"/>
        <w:widowControl/>
        <w:suppressLineNumbers w:val="0"/>
      </w:pPr>
      <w:r>
        <w:rPr>
          <w:rStyle w:val="7"/>
        </w:rPr>
        <w:t>Пытки руками англичан</w:t>
      </w:r>
    </w:p>
    <w:p w14:paraId="41D43CB8">
      <w:pPr>
        <w:pStyle w:val="6"/>
        <w:keepNext w:val="0"/>
        <w:keepLines w:val="0"/>
        <w:widowControl/>
        <w:suppressLineNumbers w:val="0"/>
      </w:pPr>
      <w:r>
        <w:t>Британская газета подтвердила, что британские солдаты в Басре напали на восьмерых иракских парней, задержали их, а потом ногами избивали их. Газета пишет, что в результате этого один из парней, подвергшись жестокому избиению, погиб. В докладе из Басры корреспондент газеты «Зе Эндипендент» Роберт Фиск передал, что один офицер в ранге майора, находящийся в полевом госпитале за пределами иракского города сказал, что один из иракских парней, уцелевших от нападения и избиений, начал страдать острой почечной недостаточностью. Газета также выявила, что британские военные силы предложили семье Бахо Мусы 8 тысяч долларов в качестве возмещения с условием, что семья не возложит на британские силы ответственность за его смерть.</w:t>
      </w:r>
    </w:p>
    <w:p w14:paraId="14795A26">
      <w:pPr>
        <w:pStyle w:val="6"/>
        <w:keepNext w:val="0"/>
        <w:keepLines w:val="0"/>
        <w:widowControl/>
        <w:suppressLineNumbers w:val="0"/>
      </w:pPr>
      <w:r>
        <w:t>Однако семья этого парня, который работал швейцаром в одной из гостиниц, подала иск против министерства обороны Англии. Газета также сообщает, что тело этого парня было передано его семье со следами от многочисленных ударов и разбитым носом. Некоторые спасшиеся ребята говорят, что солдаты связали Бахо Мусе руки, натянули на его лицо целлофановый пакет и стали сильно избивать его. При этом он просил их снять с лица пакет, потому что не мог дышать. В свидетельстве о смерти, предоставленном британскими вооруженными силами говорится, что Бахо Муса скончался от удушья. У Бахо Мусы остались двое маленьких детей, а жена в возрасте 22 лет, будучи больной раком, умерла незадолго до его ареста. Такими являются последствия падающего западного мировоззрения.</w:t>
      </w:r>
    </w:p>
    <w:p w14:paraId="416607B7">
      <w:pPr>
        <w:pStyle w:val="6"/>
        <w:keepNext w:val="0"/>
        <w:keepLines w:val="0"/>
        <w:widowControl/>
        <w:suppressLineNumbers w:val="0"/>
      </w:pPr>
      <w:r>
        <w:rPr>
          <w:rStyle w:val="7"/>
        </w:rPr>
        <w:t>Две подозрительные женские конференции</w:t>
      </w:r>
    </w:p>
    <w:p w14:paraId="01AE2101">
      <w:pPr>
        <w:pStyle w:val="6"/>
        <w:keepNext w:val="0"/>
        <w:keepLines w:val="0"/>
        <w:widowControl/>
        <w:suppressLineNumbers w:val="0"/>
      </w:pPr>
      <w:r>
        <w:t>Женщина и права человека стали общим знаменателем двух конференций, проведенных в Дохе. Первую конференцию открыла Хасса бинт Халифа Али Сани, докладчик по делам инвалидов в ООН. Она акцентировала внимание на принятии стратегии механизмов контроля, чтобы удостоверяться в том, что они исходят из соглашений ООН, касающихся прав человека. Вторая конференция прошла под наблюдением Музы бинт Насер аль-Муснад, жены катарского амира, которая свой визит в Вашингтон начала со встречи с экс-президентом Джорджем Бушем-старшим, чтобы обсудить вопросы в сфере образования на второй азиатской конференции по делам женщины и физкультуры. Как видно капитулянтская и угодническая по отношению к Америке лихорадка на полном ходу.</w:t>
      </w:r>
    </w:p>
    <w:p w14:paraId="1DA32127">
      <w:pPr>
        <w:pStyle w:val="6"/>
        <w:keepNext w:val="0"/>
        <w:keepLines w:val="0"/>
        <w:widowControl/>
        <w:suppressLineNumbers w:val="0"/>
      </w:pPr>
      <w:r>
        <w:rPr>
          <w:rStyle w:val="7"/>
        </w:rPr>
        <w:t>Конференция по американо-исламским отношениям</w:t>
      </w:r>
    </w:p>
    <w:p w14:paraId="4A715F4A">
      <w:pPr>
        <w:pStyle w:val="6"/>
        <w:keepNext w:val="0"/>
        <w:keepLines w:val="0"/>
        <w:widowControl/>
        <w:suppressLineNumbers w:val="0"/>
      </w:pPr>
      <w:r>
        <w:t>В Дохе амир Катара открыл вторую конференцию по взаимоотношениям между Соединенными Штатами и исламским миром, на которой присутствовало 155 делегатов, представляющих 38 государств, а также министры иностранных дел Ирака, Иордании и Марокко. Из числа самых ярких присутствующих лиц на конференции были американский экс-президент Клинтон, бывший американский посол в Израиле Мартин Эндик (обвиненный в шпионаже в пользу Израиля), а также целый ряд американских академиков и ответственных лиц из бру кингзского института, который руководит организацией конференции в сотрудничестве с министерством иностранных дел Катара.</w:t>
      </w:r>
    </w:p>
    <w:p w14:paraId="561FA344">
      <w:pPr>
        <w:pStyle w:val="6"/>
        <w:keepNext w:val="0"/>
        <w:keepLines w:val="0"/>
        <w:widowControl/>
        <w:suppressLineNumbers w:val="0"/>
      </w:pPr>
      <w:r>
        <w:t>На конференции Эндик в частности сказал: «Присутствие всех этих людей в одном месте наряду с представителями правительств, сделает возможным достижение прогресса в диалоге». Он также заметил, что устранение больших разногласий между исламским миром и Америкой является сложным вопросом, но при этом отметил, что у обеих сторон имеется воля к тому, чтобы вести диалог. Катарский посол Мухаммад Кавари сказал: «Конференция будет работать над тем, чтобы заложить основы для диалога… Мы надеемся прийти к основам, чтобы создать общее понимание для решения проблем, которые интересуют обе стороны». Эти конференции имеют американские цели и на них стараются приручить мусульман к тому, чтобы они были согласны с американцами, и стараются оправдать американскую агрессию против мусульман. Эти конференции вливаются в колонизаторскую политику Америки в регионе и их участники стремятся к тому, чтобы мусульмане согласились с этим колониализмом.</w:t>
      </w:r>
    </w:p>
    <w:p w14:paraId="49717DF5">
      <w:pPr>
        <w:pStyle w:val="6"/>
        <w:keepNext w:val="0"/>
        <w:keepLines w:val="0"/>
        <w:widowControl/>
        <w:suppressLineNumbers w:val="0"/>
      </w:pPr>
      <w:r>
        <w:rPr>
          <w:rStyle w:val="7"/>
        </w:rPr>
        <w:t>Мать – шахидка</w:t>
      </w:r>
    </w:p>
    <w:p w14:paraId="2234AE1D">
      <w:pPr>
        <w:pStyle w:val="6"/>
        <w:keepNext w:val="0"/>
        <w:keepLines w:val="0"/>
        <w:widowControl/>
        <w:suppressLineNumbers w:val="0"/>
      </w:pPr>
      <w:r>
        <w:t>Совершен поступок, который, несомненно, потрясает евреев и американцев и заставляет весь мир задуматься над ним. Одна мусульманка из Палестины по имени Рим Салих ар-Рияши (22 года), мать двух детей, совершила 14 января 2004 года военный акт против солдат и новобранцев израильской оккупации при входе в израильский промышленный район Эрез. В результате этого акта она убила четверых из них и ранила десятерых. На видеокассете мать предстает улыбающейся, прижимая к груди оружие и показывая свою любовь к своим двум детям (мальчику три года, а девочке полтора). Этот акт показывает сильную приверженность мусульман к своей религии, а также то, что забота о жизни последующей больше, нежели о жизни земной, и что мусульманка знает свою роль в этой жизни, и это – не та роль, которую для нее изображает Америка.</w:t>
      </w:r>
    </w:p>
    <w:p w14:paraId="2F61976F">
      <w:pPr>
        <w:jc w:val="left"/>
        <w:rPr>
          <w:rFonts w:ascii="SimSun" w:hAnsi="SimSun" w:eastAsia="SimSun" w:cs="SimSun"/>
          <w:sz w:val="24"/>
          <w:szCs w:val="24"/>
        </w:rPr>
      </w:pPr>
    </w:p>
    <w:p w14:paraId="0C511563">
      <w:pPr>
        <w:jc w:val="left"/>
        <w:rPr>
          <w:rFonts w:ascii="SimSun" w:hAnsi="SimSun" w:eastAsia="SimSun" w:cs="SimSun"/>
          <w:sz w:val="24"/>
          <w:szCs w:val="24"/>
        </w:rPr>
      </w:pPr>
    </w:p>
    <w:p w14:paraId="4900AB1C">
      <w:pPr>
        <w:jc w:val="left"/>
        <w:rPr>
          <w:rFonts w:ascii="SimSun" w:hAnsi="SimSun" w:eastAsia="SimSun" w:cs="SimSun"/>
          <w:sz w:val="24"/>
          <w:szCs w:val="24"/>
        </w:rPr>
      </w:pPr>
    </w:p>
    <w:p w14:paraId="30410D8B">
      <w:pPr>
        <w:pStyle w:val="2"/>
        <w:keepNext w:val="0"/>
        <w:keepLines w:val="0"/>
        <w:widowControl/>
        <w:suppressLineNumbers w:val="0"/>
      </w:pPr>
      <w:r>
        <w:t xml:space="preserve">Вместе со Священным Кораном: «Поистине этот Коран ведет к тому, что прямее» </w:t>
      </w:r>
    </w:p>
    <w:p w14:paraId="5BD89AC2">
      <w:pPr>
        <w:pStyle w:val="6"/>
        <w:keepNext w:val="0"/>
        <w:keepLines w:val="0"/>
        <w:widowControl/>
        <w:suppressLineNumbers w:val="0"/>
        <w:spacing w:before="0" w:beforeAutospacing="1" w:after="0" w:afterAutospacing="1"/>
        <w:ind w:left="0" w:right="0"/>
      </w:pPr>
      <w:r>
        <w:rPr>
          <w:rtl/>
          <w:cs/>
          <w:lang w:bidi="ar-SA"/>
        </w:rPr>
        <w:t>إِنَّ هَذَا الْقُرْآنَ يِهْدِي لِلَّتِي هِيَ أَقْوَمُ</w:t>
      </w:r>
      <w:r>
        <w:rPr>
          <w:rFonts w:cs="Times New Roman"/>
          <w:cs w:val="0"/>
        </w:rPr>
        <w:t> </w:t>
      </w:r>
    </w:p>
    <w:p w14:paraId="07689D1B">
      <w:pPr>
        <w:pStyle w:val="6"/>
        <w:keepNext w:val="0"/>
        <w:keepLines w:val="0"/>
        <w:widowControl/>
        <w:suppressLineNumbers w:val="0"/>
        <w:jc w:val="center"/>
      </w:pPr>
      <w:r>
        <w:rPr>
          <w:rStyle w:val="7"/>
        </w:rPr>
        <w:t>«Поистине этот Коран ведет к тому, что прямее»</w:t>
      </w:r>
    </w:p>
    <w:p w14:paraId="51D34F0A">
      <w:pPr>
        <w:pStyle w:val="6"/>
        <w:keepNext w:val="0"/>
        <w:keepLines w:val="0"/>
        <w:widowControl/>
        <w:suppressLineNumbers w:val="0"/>
        <w:spacing w:before="0" w:beforeAutospacing="1" w:after="0" w:afterAutospacing="1"/>
        <w:ind w:left="0" w:right="0"/>
      </w:pPr>
      <w:r>
        <w:rPr>
          <w:rtl/>
          <w:cs/>
          <w:lang w:bidi="ar-SA"/>
        </w:rPr>
        <w:t>بِسْمِ اللهِ الرَّحْمَنِ الرَّحِيمِ</w:t>
      </w:r>
    </w:p>
    <w:p w14:paraId="2DDDDC73">
      <w:pPr>
        <w:pStyle w:val="6"/>
        <w:keepNext w:val="0"/>
        <w:keepLines w:val="0"/>
        <w:widowControl/>
        <w:suppressLineNumbers w:val="0"/>
        <w:spacing w:before="0" w:beforeAutospacing="1" w:after="0" w:afterAutospacing="1"/>
        <w:ind w:left="0" w:right="0"/>
      </w:pPr>
      <w:r>
        <w:rPr>
          <w:rtl/>
          <w:cs/>
          <w:lang w:bidi="ar-SA"/>
        </w:rPr>
        <w:t>وَمَنْ أَحْسَنُ قَوْلاً مِّمَّن دَعَا إِلَى اللَّهِ</w:t>
      </w:r>
      <w:r>
        <w:rPr>
          <w:rFonts w:cs="Times New Roman"/>
          <w:cs w:val="0"/>
        </w:rPr>
        <w:t> </w:t>
      </w:r>
    </w:p>
    <w:p w14:paraId="433422F6">
      <w:pPr>
        <w:pStyle w:val="6"/>
        <w:keepNext w:val="0"/>
        <w:keepLines w:val="0"/>
        <w:widowControl/>
        <w:suppressLineNumbers w:val="0"/>
        <w:jc w:val="center"/>
      </w:pPr>
      <w:r>
        <w:rPr>
          <w:rStyle w:val="7"/>
        </w:rPr>
        <w:t>«Кто же лучше словами, чем тот, кто призывает к Аллаху...»</w:t>
      </w:r>
    </w:p>
    <w:p w14:paraId="455A3428">
      <w:pPr>
        <w:pStyle w:val="6"/>
        <w:keepNext w:val="0"/>
        <w:keepLines w:val="0"/>
        <w:widowControl/>
        <w:suppressLineNumbers w:val="0"/>
        <w:spacing w:before="0" w:beforeAutospacing="1" w:after="0" w:afterAutospacing="1"/>
        <w:ind w:left="0" w:right="0"/>
      </w:pPr>
      <w:r>
        <w:rPr>
          <w:rtl/>
          <w:cs/>
          <w:lang w:bidi="ar-SA"/>
        </w:rPr>
        <w:t>وَمَنْ أَحْسَنُ قَوْلًا مِّمَّن دَعَا إِلَى اللَّهِ وَعَمِلَ صَالِحًا وَقَالَ إِنَّنِي مِنَ الْمُسْلِمِينَ ، وَلَا تَسْتَوِي الْحَسَنَةُ وَلَا السَّيِّئَةُ ادْفَعْ بِالَّتِي هِيَ أَحْسَنُ فَإِذَا الَّذِي بَيْنَكَ وَبَيْنَهُ عَدَاوَةٌ كَأَنَّهُ وَلِيٌّ حَمِيمٌ ، وَمَا يُلَقَّاهَا إِلَّا الَّذِينَ صَبَرُوا وَمَا يُلَقَّاهَا إِلَّا ذُو حَظٍّ عَظِيمٍ ، وَإِمَّا يَنزَغَنَّكَ مِنَ الشَّيْطَانِ نَزْغٌ فَاسْتَعِذْ بِاللَّهِ إِنَّهُ هُوَ السَّمِيعُ الْعَلِيمُ</w:t>
      </w:r>
      <w:r>
        <w:rPr>
          <w:rFonts w:cs="Times New Roman"/>
          <w:cs w:val="0"/>
        </w:rPr>
        <w:t> </w:t>
      </w:r>
    </w:p>
    <w:p w14:paraId="411B14B0">
      <w:pPr>
        <w:pStyle w:val="6"/>
        <w:keepNext w:val="0"/>
        <w:keepLines w:val="0"/>
        <w:widowControl/>
        <w:suppressLineNumbers w:val="0"/>
        <w:jc w:val="center"/>
      </w:pPr>
      <w:r>
        <w:rPr>
          <w:rStyle w:val="7"/>
        </w:rPr>
        <w:t>«Кто же лучше словами, чем тот, кто призывает к Аллаху, и совершает благое, и говорит: «Я, поистине, мусульманин!» Не равны доброе и злое. Отвечай же тем, что лучше, и вот тот, с которым у тебя вражда, точно он близкий друг. Но не даровано это никому, кроме тех, которые терпели; не даровано это никому, кроме обладателя великой доли. А если нисходит на тебя какое-нибудь наваждение от сатаны, то проси защиты у Аллаха, ведь Он – Всеслышащий, Всезнающий» (41:33-36)</w:t>
      </w:r>
    </w:p>
    <w:p w14:paraId="12C12FD6">
      <w:pPr>
        <w:pStyle w:val="6"/>
        <w:keepNext w:val="0"/>
        <w:keepLines w:val="0"/>
        <w:widowControl/>
        <w:suppressLineNumbers w:val="0"/>
      </w:pPr>
      <w:r>
        <w:t>В тафсире Ибн Касира содержатся следующие комментарии: Всевышний Аллах говорит: «Кто же лучше словами, чем тот, кто призывает к Аллаху», т.е. призывает рабов Аллаха к Нему, «и совершает благое, и говорит: «Я, поистине, мусульманин!», т.е. он сам руководствуется тем, что говорит, и в нем есть польза для себя и для других. Он не из тех, кто приказывают добро, но сами его не совершают, и не из тех, кто запрещают зло, но сами его совершают. Он подчиняется велениям добра, сторонится зла и призывает людей к Всевышнему Аллаху. Это касается каждого, кто призывает к добру. Он сам идет правильным путем, и Посланник Аллаха ﷺ самый достойный из людей для этого.</w:t>
      </w:r>
    </w:p>
    <w:p w14:paraId="1FEFDC56">
      <w:pPr>
        <w:pStyle w:val="6"/>
        <w:keepNext w:val="0"/>
        <w:keepLines w:val="0"/>
        <w:widowControl/>
        <w:suppressLineNumbers w:val="0"/>
      </w:pPr>
      <w:r>
        <w:t>От Хасана аль-Басри передается, что он прочел аят «Кто же лучше словами, чем тот, кто призывает к Аллаху, и совершает благое, и говорит: «Я, поистине, мусульманин!» и сказал: «Это любимец Аллаха, друг Аллаха и Его избранник. Этот человек для Аллаха самый любимый из всех людей на земле. Он ответил Аллаху в Его призыве и призывает людей к этому, он совершает добро и говорит: «Я, поистине, мусульманин». Он – наместник Аллаха». Аллах говорит: «Не равны доброе и злое», т.е. между ними великая разница, «Отвечай же тем, что лучше», т.е. ответь добром тому, кто причинил тебе зло, «и вот - тот, с которым у тебя вражда, точно он близкий друг», т.е. если ты сделаешь добро тому, кто причинил тебе зло, то добро это приведет к искреннему отношению к тебе и чувству любви, и в итоге он словно становится твоим близким другом, т.е. близким человеком, испытывающим к тебе сочувствие и делающим тебе добро.</w:t>
      </w:r>
    </w:p>
    <w:p w14:paraId="0BAE5934">
      <w:pPr>
        <w:pStyle w:val="6"/>
        <w:keepNext w:val="0"/>
        <w:keepLines w:val="0"/>
        <w:widowControl/>
        <w:suppressLineNumbers w:val="0"/>
      </w:pPr>
      <w:r>
        <w:t>Всевышний Аллах сказал: «Но не даровано это никому, кроме тех, которые терпели», т.е. эту заповедь может принимать и руководствоваться ею только лишь тот, кто проявляет в этом терпение, поскольку она нелегка. Далее Аллах говорит: «не даровано это никому, кроме обладателя великой доли», т.е. обладателя большой доли счастья в жизни земной и грядущей. От Ибн Аббаса относительно комментария этого аята сообщается следующее. Аллах приказал верующим проявлять терпение при гневе и прощать того, кто причиняет зло. Если они делают это, то Аллах сохраняет их от шайтана, и их враг, подчинившись им, становится словно близким другом. Аллах говорит: «А если нисходит на тебя какое-нибудь наваждение от сатаны, то проси защиты у Аллаха», т.е. шайтан в людском облике может обмануться, если делать добро ему, но если злые мысли внушает шайтан из джинов, то в этом случае нет иного выхода, кроме как просить защиты у его Создателя. Если будешь просить защиты у Аллаха, Он избавит тебя от него…</w:t>
      </w:r>
    </w:p>
    <w:p w14:paraId="7C1AD1EC">
      <w:pPr>
        <w:pStyle w:val="6"/>
        <w:keepNext w:val="0"/>
        <w:keepLines w:val="0"/>
        <w:widowControl/>
        <w:suppressLineNumbers w:val="0"/>
      </w:pPr>
      <w:r>
        <w:t>В тафсире «Фи Зиляль аль-Куран» Сейид Кутуба (да смилуется над ним Аллах) говорится: «Эти аяты завершаются описанием образа призывающего к Аллаху. В этом случае слово «призыв» является наилучшим словом, которое произносится на земле, и оно возвышается на небо в числе добрых слов, но наряду с благими деяниями, которые подтверждают это слово и наряду с полной покорностью Аллаху. Таким образом, призыв ведется искренне ради Аллаха, и дело носителя призыва состоит лишь в доведении этого призыва до людей.</w:t>
      </w:r>
    </w:p>
    <w:p w14:paraId="1171E208">
      <w:pPr>
        <w:pStyle w:val="6"/>
        <w:keepNext w:val="0"/>
        <w:keepLines w:val="0"/>
        <w:widowControl/>
        <w:suppressLineNumbers w:val="0"/>
      </w:pPr>
      <w:r>
        <w:t>И если после этого люди не принимают слова носителя призыва, то он не виновен в этом. Он делает добро и находится на высокой степени, тогда как другие делают зло, находясь на низкой степени. «Не равны доброе и злое». Он не имеет права отвечать злом, ведь результат добра не может сравняться со злом. Когда человек стоит выше своего желания ответить злом на зло, то это приводит упрямые сердца к спокойствию и доверию, и в итоге они переходят от вражды к дружелюбию. «Отвечай же тем, что лучше, и вот тот, с которым у тебя вражда, точно он близкий друг». Это правило очень часто подтверждается в жизненных обстоятельствах. Мы видим, как гнев переходит в спокойствие благодаря доброму слову. И наоборот, если отвечать на злой поступок человека таким же поступком, то в человеке усиливается ярость и гордость его толкает его к греху.</w:t>
      </w:r>
    </w:p>
    <w:p w14:paraId="34F88A41">
      <w:pPr>
        <w:pStyle w:val="6"/>
        <w:keepNext w:val="0"/>
        <w:keepLines w:val="0"/>
        <w:widowControl/>
        <w:suppressLineNumbers w:val="0"/>
      </w:pPr>
      <w:r>
        <w:t>Однако это великодушие нуждается в большом сердце, которое, будучи способным совершить зло и ответить злом, может смиловаться и простить. Эта способность необходима, для того чтобы великодушие смогло дать свой результат, чтобы тем, кому причинено зло, совершение добра не представлялось слабостью. Если же он будет ощущать это как слабость, то добрый поступок ни за что не достигнет своего результата.</w:t>
      </w:r>
    </w:p>
    <w:p w14:paraId="6CCE3805">
      <w:pPr>
        <w:pStyle w:val="6"/>
        <w:keepNext w:val="0"/>
        <w:keepLines w:val="0"/>
        <w:widowControl/>
        <w:suppressLineNumbers w:val="0"/>
      </w:pPr>
      <w:r>
        <w:t>Следует также понимать, что великодушие ограничено случаями причинения зла индивидуального характера, и не распространяется на те случаи, когда имеют место факты посягательства на акыду и совращения от нее мусульман. В последних случаях происходит защита и сопротивление во всех своих формах.</w:t>
      </w:r>
    </w:p>
    <w:p w14:paraId="50DD97EC">
      <w:pPr>
        <w:pStyle w:val="6"/>
        <w:keepNext w:val="0"/>
        <w:keepLines w:val="0"/>
        <w:widowControl/>
        <w:suppressLineNumbers w:val="0"/>
      </w:pPr>
      <w:r>
        <w:t>Эта степень, т.е. степень, когда на зло отвечают добром, является великой степенью, на которой не может находиться каждый человек. Для нахождения в этой степени человек нуждается в терпении и в даре, который дается Аллахом Своим рабам, которые стремятся и заслуживают этого. «Но не даровано это никому, кроме тех, которые терпели; не даровано это никому, кроме обладателя великой доли». Это настолько высокая степень, что даже Посланнику Аллаха ﷺ, который никогда не гневался за себя, а если гневался, то исключительно ради Аллаха, и каждому носителю призыва лично сказано: «А если нисходит на тебя какое-нибудь наваждение от сатаны, то проси защиты у Аллаха, ведь Он – Всеслышащий, Всезнающий». Гнев, который может иметь место, может внушить человеку нетерпение перед причинением зла. И в таком случае просить защиты у Аллаха от проклятого шайтана становится единственной защитой, которая отбивает его стремление воспользоваться гневом человека и проникнуть через этот изъян</w:t>
      </w:r>
    </w:p>
    <w:p w14:paraId="4193F97B">
      <w:pPr>
        <w:jc w:val="left"/>
        <w:rPr>
          <w:rFonts w:ascii="SimSun" w:hAnsi="SimSun" w:eastAsia="SimSun" w:cs="SimSun"/>
          <w:sz w:val="24"/>
          <w:szCs w:val="24"/>
        </w:rPr>
      </w:pPr>
    </w:p>
    <w:p w14:paraId="4A08750C">
      <w:pPr>
        <w:jc w:val="left"/>
        <w:rPr>
          <w:rFonts w:ascii="SimSun" w:hAnsi="SimSun" w:eastAsia="SimSun" w:cs="SimSun"/>
          <w:sz w:val="24"/>
          <w:szCs w:val="24"/>
        </w:rPr>
      </w:pPr>
    </w:p>
    <w:p w14:paraId="28E5FE78">
      <w:pPr>
        <w:jc w:val="left"/>
        <w:rPr>
          <w:rFonts w:ascii="SimSun" w:hAnsi="SimSun" w:eastAsia="SimSun" w:cs="SimSun"/>
          <w:sz w:val="24"/>
          <w:szCs w:val="24"/>
        </w:rPr>
      </w:pPr>
    </w:p>
    <w:p w14:paraId="7FF74C84">
      <w:pPr>
        <w:pStyle w:val="2"/>
        <w:keepNext w:val="0"/>
        <w:keepLines w:val="0"/>
        <w:widowControl/>
        <w:suppressLineNumbers w:val="0"/>
      </w:pPr>
      <w:r>
        <w:t xml:space="preserve">Палестина... Это глубокая рана исламской уммы </w:t>
      </w:r>
    </w:p>
    <w:p w14:paraId="5A5E35A8">
      <w:pPr>
        <w:pStyle w:val="6"/>
        <w:keepNext w:val="0"/>
        <w:keepLines w:val="0"/>
        <w:widowControl/>
        <w:suppressLineNumbers w:val="0"/>
      </w:pPr>
      <w:r>
        <w:t>После того как исчезло Исламское государство, прекратились власть Корана и правление ниспосланными Аллахом законами, умножились раны исламской уммы, которые с течением времени стали более глубокими и кровоточащими из-за отсутствия нужного и правильного решения, а точнее из-за отсутствия Исламского государства – Халифат.</w:t>
      </w:r>
    </w:p>
    <w:p w14:paraId="7E854581">
      <w:pPr>
        <w:pStyle w:val="6"/>
        <w:keepNext w:val="0"/>
        <w:keepLines w:val="0"/>
        <w:widowControl/>
        <w:suppressLineNumbers w:val="0"/>
      </w:pPr>
      <w:r>
        <w:t>Палестинская рана является самой больной раной уммы, наиболее открытой и глубокой. Евреи (убийцы пророков), получившие в Палестине власть над мусульманами благодаря неверным колонизаторам, продолжают проливать кровь, захватывать благословенную Аллахом землю, сеять на ней зло и осквернять ее святыни. Убийство людей, разрушение домов и изгнание мирного населения уже стало быть однообразным ежедневным делом, которое исполняется «братьями обезьян и свиней» против мусульман на благословенной земле Палестины.</w:t>
      </w:r>
    </w:p>
    <w:p w14:paraId="05C70BC2">
      <w:pPr>
        <w:pStyle w:val="6"/>
        <w:keepNext w:val="0"/>
        <w:keepLines w:val="0"/>
        <w:widowControl/>
        <w:suppressLineNumbers w:val="0"/>
      </w:pPr>
      <w:r>
        <w:t>Ограждение людей изгородями, стенами, поселениями, объездными путями, шлагбаумами и блокпостами стало обыкновенным делом, которое с удовольствием используется евреями по всей стране. Запугивание населения, конфискация их земель, лишение их возможности зарабатывать на жизнь, выкорчевывание их садов и уничтожение их сельскохозяйственных плантаций стало обычным явлением в повседневной жизни лишенных самостоятельности палестинцев. Все это происходит в Палестине, а то, что называется международным сообществом, проявляет молчание и абсолютно бездействует. Его не интересуют происходящие преступления, трагедии, притеснения, нарушения и насилие.</w:t>
      </w:r>
    </w:p>
    <w:p w14:paraId="3C2F8A25">
      <w:pPr>
        <w:pStyle w:val="6"/>
        <w:keepNext w:val="0"/>
        <w:keepLines w:val="0"/>
        <w:widowControl/>
        <w:suppressLineNumbers w:val="0"/>
      </w:pPr>
      <w:r>
        <w:t>Однако реакция этого так называемого международного сообщества является естественной, поскольку оно подчинено несправедливому мировому порядку, которым руководит Америка – враг народов, вместе с другими большими государствами, принимающими неверие (куфр), гегемонию и могущество в качестве основы для своей политики. Поэтому от этого так называемого мирового сообщества нельзя ожидать иной реакции. По сути, мусульмане ни на миг не должны полагаться на это сообщество, и мы не должны возлагать на него никаких надежд, так как оно подчинено системам неверия и воле неверных, а Всевышний Аллах говорит:</w:t>
      </w:r>
    </w:p>
    <w:p w14:paraId="75B2ABB8">
      <w:pPr>
        <w:pStyle w:val="6"/>
        <w:keepNext w:val="0"/>
        <w:keepLines w:val="0"/>
        <w:widowControl/>
        <w:suppressLineNumbers w:val="0"/>
        <w:spacing w:before="0" w:beforeAutospacing="1" w:after="0" w:afterAutospacing="1"/>
        <w:ind w:left="0" w:right="0"/>
      </w:pPr>
      <w:r>
        <w:rPr>
          <w:rtl/>
          <w:cs/>
          <w:lang w:bidi="ar-SA"/>
        </w:rPr>
        <w:t>لاَّ يَتَّخِذِ الْمُؤْمِنُونَ الْكَافِرِينَ أَوْلِيَاء مِن دُوْنِ الْمُؤْمِنِينَ وَمَن يَفْعَلْ ذَلِكَ فَلَيْسَ مِنَ اللّهِ فِي شَيْءٍ</w:t>
      </w:r>
      <w:r>
        <w:rPr>
          <w:rFonts w:cs="Times New Roman"/>
          <w:cs w:val="0"/>
        </w:rPr>
        <w:t> </w:t>
      </w:r>
    </w:p>
    <w:p w14:paraId="26BF8CEF">
      <w:pPr>
        <w:pStyle w:val="6"/>
        <w:keepNext w:val="0"/>
        <w:keepLines w:val="0"/>
        <w:widowControl/>
        <w:suppressLineNumbers w:val="0"/>
        <w:jc w:val="center"/>
      </w:pPr>
      <w:r>
        <w:rPr>
          <w:rStyle w:val="7"/>
        </w:rPr>
        <w:t>«Пусть верующие не берут себе в друзья неверных помимо верующих. А кто сделает это, у того с Аллахом нет ничего общего» (3:28)</w:t>
      </w:r>
    </w:p>
    <w:p w14:paraId="5D3C80D9">
      <w:pPr>
        <w:pStyle w:val="6"/>
        <w:keepNext w:val="0"/>
        <w:keepLines w:val="0"/>
        <w:widowControl/>
        <w:suppressLineNumbers w:val="0"/>
      </w:pPr>
      <w:r>
        <w:t>То, что заставляет страдать и разрывает душу – это не мировое сообщество, а позиция правителей арабских и остальных мусульманских стран, которые сговариваются с еврейским государством против палестинцев и мусульманских народов. Они в открытую устраивают заговоры с евреями, американцами и англичанами, для того чтобы ликвидировать палестинскую проблему. Эти вероломные правители не ограничились лишь тем, что оберегают спокойствие еврейского государства и препятствуют моджахедам воевать с евреями, но и подавляют каждое джихадное, политическое или идеологическое движение, которое стремиться искоренить еврейское государство в Палестине. Сначала эти правители помогли еврейскому государству встать на ноги на палестинской земле, а потом содействовали его укреплению и установлению его власти над жителями Палестины, которые оказались в качестве заложников и пленников этого искусственно образованного государства.</w:t>
      </w:r>
    </w:p>
    <w:p w14:paraId="22CB55AE">
      <w:pPr>
        <w:pStyle w:val="6"/>
        <w:keepNext w:val="0"/>
        <w:keepLines w:val="0"/>
        <w:widowControl/>
        <w:suppressLineNumbers w:val="0"/>
      </w:pPr>
      <w:r>
        <w:t>Они участвовали во всем этом, осуществляя заговоры и планы неверных, для того чтобы дать возможность еврейскому государству существовать на этой благословенной земле. Таким образом, появился Израиль, который расширился в своих границах и буйно разросся за счет мусульман и с помощью их правителей, которые, не моргнув глазом, способствовали всему этому без всякого чувства греха и ответственности.</w:t>
      </w:r>
    </w:p>
    <w:p w14:paraId="642AC542">
      <w:pPr>
        <w:pStyle w:val="6"/>
        <w:keepNext w:val="0"/>
        <w:keepLines w:val="0"/>
        <w:widowControl/>
        <w:suppressLineNumbers w:val="0"/>
      </w:pPr>
      <w:r>
        <w:t>У них не вызвали чувства жалости крики тех, кто потерял своих детей, кто пострадал и был сломлен. Они не обратили внимания на бесчисленные зовы сирот и вдов. Бедные люди уже охрипли и замерли их голоса от жутких стонов и плача, из-за ужаса всего, что происходит, болят их сердца, но их голоса не нашли отклика и не дошли до сердец, которые очерствели. Эти заблудшие и вводящие в заблуждение правители обладают всеми возможностями помочь, однако они не обладают волей для этого. С того времени как неверные колонизаторы вручили им дела управления, они превратились в потерявших свободу рабов. Для них во власти стало привычным делом постоянные предательства и заговоры.</w:t>
      </w:r>
    </w:p>
    <w:p w14:paraId="67408624">
      <w:pPr>
        <w:pStyle w:val="6"/>
        <w:keepNext w:val="0"/>
        <w:keepLines w:val="0"/>
        <w:widowControl/>
        <w:suppressLineNumbers w:val="0"/>
      </w:pPr>
      <w:r>
        <w:t>Они одобрили все представленные им проекты, направленные на ликвидацию палестинской проблемы, и взяли на себя обязательства исполнить все унизительные распоряжения, отданные им со времени возникновения еврейского государства в 1948 году и до сегодняшнего дня. Они продолжают унизительно бегать за Америкой, Англией и евреями и продолжают ожидать от них инициатив и проектов. Затем им на смену приходят их наследники и точно также продолжают ожидать. Каков же результат этого?! Результат такой, что со времени появления Израиля прошло более 50 лет, но ни один из этих проектов не был осуществлен. Это означает, что данные проекты были даны не для их выполнения, а для оттягивания времени с целью, укрепить еврейское государство и ослабить ничтожные соседние с ним государства.</w:t>
      </w:r>
    </w:p>
    <w:p w14:paraId="1E619518">
      <w:pPr>
        <w:pStyle w:val="6"/>
        <w:keepNext w:val="0"/>
        <w:keepLines w:val="0"/>
        <w:widowControl/>
        <w:suppressLineNumbers w:val="0"/>
      </w:pPr>
      <w:r>
        <w:t>Доказательством тому служит то, что Израиль продолжает становиться более сильным и настойчивым в своих позициях, между тем как арабские страны и палестинская власть все больше слабеют и отступают от принципов и от так называемых красных линий. Уступка более 80% территории Палестины в пользу евреев и отказ от военных действий в отношении еврейского государства служат ярким доказательством верности сказанного. И наоборот, мы находим, что Израиль продолжает крепко цепляться за все палестинские земли, опять продолжает строить поселения, придерживается военных действий, и продолжает оттягивать исполнение соглашений. Перед этим неравным соотношением нарушились критерии, а арабские правительства и палестинская власть дошли до того, что стали требовать то, что раньше требовали евреи, а именно стали требовать прекращения огня и возобновления переговорных процессов, между тем как евреи не торопятся с исполнением соглашений.</w:t>
      </w:r>
    </w:p>
    <w:p w14:paraId="42B3C81B">
      <w:pPr>
        <w:pStyle w:val="6"/>
        <w:keepNext w:val="0"/>
        <w:keepLines w:val="0"/>
        <w:widowControl/>
        <w:suppressLineNumbers w:val="0"/>
      </w:pPr>
      <w:r>
        <w:t>Это унизительное политическое положение, к которому пришли дела мусульман, сделало правителей 57 стран, входящих в так называемую организацию «Исламская конференция», способными лишь призывать и упрашивать. Это же положение заставило арабские правительства отказаться от своего предательского проекта, представленного наследником саудовского престола, и призывающего к официальному и безвозмездному арабскому признанию Израиля со стороны всех арабских государств. Однако их отказ от этого предательского проекта обусловлен тем, что они согласились с еще более предательским проектом, называемым «Дорожная карта», в котором для арабов и палестинцев нет ничего, кроме обещаний, зато все, что касается обеспечения безопасности евреев, подробно изложено.</w:t>
      </w:r>
    </w:p>
    <w:p w14:paraId="71C8A7C1">
      <w:pPr>
        <w:pStyle w:val="6"/>
        <w:keepNext w:val="0"/>
        <w:keepLines w:val="0"/>
        <w:widowControl/>
        <w:suppressLineNumbers w:val="0"/>
      </w:pPr>
      <w:r>
        <w:t>Последнее, к чему привели политические спектакли арабских и палестинских правителей – это формирование нового палестинского правительства во главе с Ахмадом Корейем. От этого правительства требуется завершение того, чего не смогло завершить правительство Абу Мазина, а именно осуществить заговор против сопротивления, навести порядок в так называемом палестинском доме, чтобы изменить общественное мнение, которое не принимает американские проекты, а также привнести новые лозунги и новые способы деятельности, преследующие цель приучить людей, предоставляя им некоторые послабления, которые они называют достижениями, и все это взамен на гарантирование безопасности для евреев и устранение давления, которому они подвергаются как внутри страны, так и за ее пределами.</w:t>
      </w:r>
    </w:p>
    <w:p w14:paraId="7FE20D11">
      <w:pPr>
        <w:pStyle w:val="6"/>
        <w:keepNext w:val="0"/>
        <w:keepLines w:val="0"/>
        <w:widowControl/>
        <w:suppressLineNumbers w:val="0"/>
      </w:pPr>
      <w:r>
        <w:t>В то время как палестинское правительство до сегодняшнего дня не смогло обеспечить полную стопроцентную безопасность евреям, в самом еврейском обществе образовался политический вакуум, и проявилась неспособность правительства Шарона осуществить обещанные им для евреев безопасность и мир, не отказываясь при этом от еврейских поселений. В результате этого оживилась еврейская оппозиция и с явно выраженной европейской поддержкой принялась заполнять этот вакуум. Так появилась швейцарская инициатива, которой закулисно покровительствовали Англия и Европа. Швейцария взяла на себя ответственность за финансовую поддержку этой инициативы и объявление о ней в начале следующего года в Женеве.</w:t>
      </w:r>
    </w:p>
    <w:p w14:paraId="7F582EC1">
      <w:pPr>
        <w:pStyle w:val="6"/>
        <w:keepNext w:val="0"/>
        <w:keepLines w:val="0"/>
        <w:widowControl/>
        <w:suppressLineNumbers w:val="0"/>
      </w:pPr>
      <w:r>
        <w:t>Но, несмотря на то, что эта заговорщицкая инициатива гарантировала евреям аннулирование права палестинских беженцев на возвращение, тем не менее, Шарон решительно выступил против нее. Ее также не признала Америка, утверждающая о том, что именно «Дорожная карта» является единственной принятой всеми сторонами инициативой. В этом можно видеть намек на стремление отдалить Европу от палестинской проблемы и от всего ближневосточного региона, где Америка смогла бы остаться одна без всякого соперника. Ввиду занятости Америки трудным положением в Ираке и по причине жаркой предвыборной кампании, начавшейся в Америке, можно предположить, что на какое-то время будет иметь место политическое затишье.</w:t>
      </w:r>
    </w:p>
    <w:p w14:paraId="3981C43A">
      <w:pPr>
        <w:pStyle w:val="6"/>
        <w:keepNext w:val="0"/>
        <w:keepLines w:val="0"/>
        <w:widowControl/>
        <w:suppressLineNumbers w:val="0"/>
      </w:pPr>
      <w:r>
        <w:t>Таким образом, мы видим, что неверные колонизаторы, а также поселившиеся в наших странах американцы, европейцы и евреи, именно они манипулируют этой важной проблемой мусульман, соперничая друг с другом за ее решение и полновластно распоряжаясь ею. При этом правители арабов и мусульман избегают исполнения своей обязанности перед этой стержневой проблемой. Так правители Египта, Саудовской Аравии и Сирии заняты борьбой с так называемым терроризмом и украшением своих угрюмых лиц перед американским конгрессом, а палестинская власть в меру всех своих возможностей занимается поиском эффективных путей, ведущих к полному подавлению палестинского сопротивления и удовлетворению евреев, а также занята комедией по формированию «сильного» палестинского правительства.</w:t>
      </w:r>
    </w:p>
    <w:p w14:paraId="00645E56">
      <w:pPr>
        <w:pStyle w:val="6"/>
        <w:keepNext w:val="0"/>
        <w:keepLines w:val="0"/>
        <w:widowControl/>
        <w:suppressLineNumbers w:val="0"/>
      </w:pPr>
      <w:r>
        <w:t>То, что правители арабов и мусульман, включая палестинских лидеров, бросаются в объятия Америки и отказываются помочь жителям Палестины, все это происходит исключительно по причине отдаленности их от Ислама: от его акыды и шариата. Эти униженные вероломные правители и лидеры никогда не добьются результатов в достижении пользы палестинцам в решении их проблемы. До тех пор пока эта проблема не будет рассматриваться как исламская идеологическая проблема, никто не сможет решить ее. Она не будет решена пока не решиться главнейшая проблема мусульман, т.е. проблема воссоздания Халифата и возобновления исламского образа жизни. Только государство Халифат сможет решить палестинскую проблему правильным исламским решением, при котором еврейское государство будет полностью искоренено.</w:t>
      </w:r>
    </w:p>
    <w:p w14:paraId="4CC090DF">
      <w:pPr>
        <w:pStyle w:val="6"/>
        <w:keepNext w:val="0"/>
        <w:keepLines w:val="0"/>
        <w:widowControl/>
        <w:suppressLineNumbers w:val="0"/>
      </w:pPr>
      <w:r>
        <w:t>И это для Аллаха – не тяжело. Аллах победно завершает Свое дело, но большая часть людей не знает!</w:t>
      </w:r>
    </w:p>
    <w:p w14:paraId="1DEFB7FC">
      <w:pPr>
        <w:jc w:val="left"/>
        <w:rPr>
          <w:rFonts w:ascii="SimSun" w:hAnsi="SimSun" w:eastAsia="SimSun" w:cs="SimSun"/>
          <w:sz w:val="24"/>
          <w:szCs w:val="24"/>
        </w:rPr>
      </w:pPr>
    </w:p>
    <w:p w14:paraId="5D1C052C">
      <w:pPr>
        <w:jc w:val="left"/>
        <w:rPr>
          <w:rFonts w:ascii="SimSun" w:hAnsi="SimSun" w:eastAsia="SimSun" w:cs="SimSun"/>
          <w:sz w:val="24"/>
          <w:szCs w:val="24"/>
        </w:rPr>
      </w:pPr>
    </w:p>
    <w:p w14:paraId="039708B9">
      <w:pPr>
        <w:jc w:val="left"/>
        <w:rPr>
          <w:rFonts w:ascii="SimSun" w:hAnsi="SimSun" w:eastAsia="SimSun" w:cs="SimSun"/>
          <w:sz w:val="24"/>
          <w:szCs w:val="24"/>
        </w:rPr>
      </w:pPr>
    </w:p>
    <w:p w14:paraId="314640D6">
      <w:pPr>
        <w:pStyle w:val="2"/>
        <w:keepNext w:val="0"/>
        <w:keepLines w:val="0"/>
        <w:widowControl/>
        <w:suppressLineNumbers w:val="0"/>
      </w:pPr>
      <w:r>
        <w:t xml:space="preserve">Эти были помощниками Посланника Аллаха ﷺ. Где же сегодняшние помощники? </w:t>
      </w:r>
    </w:p>
    <w:p w14:paraId="2FE73D98">
      <w:pPr>
        <w:pStyle w:val="6"/>
        <w:keepNext w:val="0"/>
        <w:keepLines w:val="0"/>
        <w:widowControl/>
        <w:suppressLineNumbers w:val="0"/>
      </w:pPr>
      <w:r>
        <w:t>Всевышний Аллах пожелал послать Мухаммада ﷺ последним из пророков и посланников и сделать его послание – Ислам – завершением всех небесных посланий. Он пожелал сделать его деятельность в Мекке направленной на призыв к Исламу и укрепление этой религии в политическом и исполнительном устройстве, т.е. в Исламском государстве.</w:t>
      </w:r>
    </w:p>
    <w:p w14:paraId="3455CE2C">
      <w:pPr>
        <w:pStyle w:val="6"/>
        <w:keepNext w:val="0"/>
        <w:keepLines w:val="0"/>
        <w:widowControl/>
        <w:suppressLineNumbers w:val="0"/>
      </w:pPr>
      <w:r>
        <w:t>Это государство, для установления которого Посланник ﷺ проводил свою деятельность, чтобы иметь возможность претворять в жизнь свое послание, может возникнуть, согласно мышлению человеческого разума, разными путями и способами. Однако при Пророке ﷺ оно возникло лишь одним путем, который заключался в чисто идейно-политической деятельности без применения каких-либо силовых действий. Эту деятельность проводила политическая группа, действовавшая для установления Исламского государства путем получения помощи и власти. Какая роль была и заслуга ансаров (мединских сподвижников Пророка ﷺ) в установлении государства и его защите?</w:t>
      </w:r>
    </w:p>
    <w:p w14:paraId="5C1C3663">
      <w:pPr>
        <w:pStyle w:val="6"/>
        <w:keepNext w:val="0"/>
        <w:keepLines w:val="0"/>
        <w:widowControl/>
        <w:suppressLineNumbers w:val="0"/>
      </w:pPr>
      <w:r>
        <w:t>Ознакомление с помощью, которую предоставили ансары Посланнику Аллаха ﷺ.</w:t>
      </w:r>
    </w:p>
    <w:p w14:paraId="704BC93C">
      <w:pPr>
        <w:pStyle w:val="6"/>
        <w:keepNext w:val="0"/>
        <w:keepLines w:val="0"/>
        <w:widowControl/>
        <w:suppressLineNumbers w:val="0"/>
      </w:pPr>
      <w:r>
        <w:t>Ибн Исхак говорит: «Когда Всевышний Аллах пожелал вывести Свою религию к победе, укрепить Своего Пророка ﷺ и осуществить Свое обещание ему, в одном из сезонов хаджа Посланник Аллаха ﷺ встретился с группой из ансаров, как и в каждом другом сезоне, он встречался с арабскими племенами. Находясь возле ущелья (Акабы), он встретил нескольких людей из племени Хазрадж, для которых Аллах пожелал добра.</w:t>
      </w:r>
    </w:p>
    <w:p w14:paraId="0A7E491E">
      <w:pPr>
        <w:pStyle w:val="6"/>
        <w:keepNext w:val="0"/>
        <w:keepLines w:val="0"/>
        <w:widowControl/>
        <w:suppressLineNumbers w:val="0"/>
      </w:pPr>
      <w:r>
        <w:t>Посланник Аллаха ﷺ стал разговаривать с ними и призывать их к религии Аллаха. Они ответили на его призыв и приняли то, к чему он призвал их. Затем они отправились в свои земли уверовавшими в Ислам. Прибыв в Медину к своему народу, они рассказали о Посланнике Аллаха ﷺ и стали призывать свой народ к Исламу. Ислам стал распространяться среди них с такой силой, что не осталось ни одного дома, в котором жили ансары, где не говорили бы о Посланнике Аллаха ﷺ. На следующий год из ансаров на хадж прибыло двенадцать человек. Они встретились с Пророком ﷺ в ущелье, которое известно как место первой присяги. Там они дали Пророку ﷺ присягу, и это было до того, как им была предписана война».</w:t>
      </w:r>
    </w:p>
    <w:p w14:paraId="35E007D9">
      <w:pPr>
        <w:pStyle w:val="6"/>
        <w:keepNext w:val="0"/>
        <w:keepLines w:val="0"/>
        <w:widowControl/>
        <w:suppressLineNumbers w:val="0"/>
      </w:pPr>
      <w:r>
        <w:t>От Убады ибн Самита передается следующее: «Я был среди тех, кто присутствовал в ущелье при первой присяге. Нас было двенадцать человек. Там мы дали Пророку ﷺ присягу. И это было до того, как нам была предписана война. Мы дали ему присягу в том, что никого и ничто не будем придавать вровень с Аллахом, не будем воровать, не будем совершать прелюбодеяние, не будем убивать своих детей, не будем измышлять клевету и не будем ослушаться Его в добре. Он сказал нам, что если мы будем соблюдать все это, нам обещан рай, а если мы совершим что-то из этого, то Аллах свершит суд над нами. Если захочет наказать – накажет, а если захочет простить – простит. Когда люди ушли от Пророка ﷺ и вернулись в Медину, он послал к ним Мусъаба ибн Умайра, которому приказал обучать их чтению Корана, учить Исламу и законам шариата. В Медине его звали чтецом Корана, а жил он в доме Асъада ибн Зирары. Случилось, что в Медине приняли Ислам Усайд ибн Худайр и Саад ибн Муаз, после того как Мусъаб искренне призвал их к Исламу. С принятием Ислама Саадом, в Ислам вошел и весь его народ, и в результате Ислам получил широкое распространение в Медине. Так, например, в племени Бану Абд аль-Ашхал все стали мусульманами».</w:t>
      </w:r>
    </w:p>
    <w:p w14:paraId="13B619D8">
      <w:pPr>
        <w:pStyle w:val="6"/>
        <w:keepNext w:val="0"/>
        <w:keepLines w:val="0"/>
        <w:widowControl/>
        <w:suppressLineNumbers w:val="0"/>
      </w:pPr>
      <w:r>
        <w:t>Ибн Исхак говорит: «Впоследствии Мусъаб ибн Умайр вернулся в Мекку. Он был среди тех мусульман из ансаров, которые прибыли в сезон хаджа вместе с язычниками из своего народа, прибывшими в качестве паломников. В Мекке они договорились с Посланником Аллаха ﷺ о встречи в Акабе во второй из трех дней, следующих после десятого дня месяца зуль-хиджа, когда Аллах пожелал для них добра, а также пожелал даровать победу для Своего Пророка ﷺ, сделать Ислам и мусульман могущественными, а язычество и язычников униженными.</w:t>
      </w:r>
    </w:p>
    <w:p w14:paraId="0BE84DC3">
      <w:pPr>
        <w:pStyle w:val="6"/>
        <w:keepNext w:val="0"/>
        <w:keepLines w:val="0"/>
        <w:widowControl/>
        <w:suppressLineNumbers w:val="0"/>
      </w:pPr>
      <w:r>
        <w:t xml:space="preserve">Они собрались в ущелье. Посланник Аллаха ﷺ говорил с ними, читал им Коран, призывал к Аллаху и к Исламу. Потом он сказал им: </w:t>
      </w:r>
      <w:r>
        <w:rPr>
          <w:rStyle w:val="7"/>
        </w:rPr>
        <w:t>«Я присягаю вам с тем, что вы будете защищать меня, как защищаете своих жен и детей».</w:t>
      </w:r>
      <w:r>
        <w:t xml:space="preserve"> Далее Ибн Исхак говорит: «Аль-Барро ибн Марур взял его за руку и сказал: «Да, клянусь Тем, Кто послал тебя с истиной Пророком, мы будем защищать тебя как защищаем свои семьи. О Посланник Аллаха, прими нашу присягу. Клянусь Аллахом, мы народ воинственный, и искусство воевать мы наследует из поколения в поколение».</w:t>
      </w:r>
    </w:p>
    <w:p w14:paraId="3AAB1F90">
      <w:pPr>
        <w:pStyle w:val="6"/>
        <w:keepNext w:val="0"/>
        <w:keepLines w:val="0"/>
        <w:widowControl/>
        <w:suppressLineNumbers w:val="0"/>
      </w:pPr>
      <w:r>
        <w:t xml:space="preserve">В это время, когда аль-Барро еще разговаривал с Посланником Аллаха ﷺ, в разговор вступил Абу аль-Хайсам ибн ат-Тайхан и сказал: «О Посланник Аллаха, между нами и людьми (имеет в виду евреев) существуют договора. Мы расторгнем их. Если мы сделаем это, и затем Аллах дарует тебе победу, не получился ли так, что ты вернешься к своему народу и оставишь нас?» Посланник Аллаха ﷺ, улыбнувшись, ответил: </w:t>
      </w:r>
      <w:r>
        <w:rPr>
          <w:rStyle w:val="7"/>
        </w:rPr>
        <w:t>«Кровь за кровь. Я буду воевать с теми, кто станет воевать с вами, и буду в мире с теми, кто будет в мире с вами».</w:t>
      </w:r>
    </w:p>
    <w:p w14:paraId="5EB9E011">
      <w:pPr>
        <w:pStyle w:val="6"/>
        <w:keepNext w:val="0"/>
        <w:keepLines w:val="0"/>
        <w:widowControl/>
        <w:suppressLineNumbers w:val="0"/>
      </w:pPr>
      <w:r>
        <w:t>Кааб ибн Малик сказал: «До этого Посланник Аллаха ﷺ сказал нам:</w:t>
      </w:r>
      <w:r>
        <w:rPr>
          <w:rStyle w:val="5"/>
        </w:rPr>
        <w:t xml:space="preserve"> «Выберите двенадцать представителей, которые будут руководителями над своими людьми.</w:t>
      </w:r>
      <w:r>
        <w:t xml:space="preserve"> Они выбрали двенадцать старшин: девятерых из племени Хазрадж и трех из племени Аус».</w:t>
      </w:r>
    </w:p>
    <w:p w14:paraId="3BFA18EA">
      <w:pPr>
        <w:pStyle w:val="6"/>
        <w:keepNext w:val="0"/>
        <w:keepLines w:val="0"/>
        <w:widowControl/>
        <w:suppressLineNumbers w:val="0"/>
      </w:pPr>
      <w:r>
        <w:t xml:space="preserve">Ибн Исхак говорит: «Когда люди собрались дать присягу Посланнику Аллаха ﷺ, Аббас ибн Убада ибн Надла аль-Ансари сказал им: «О хазраджиты, знаете ли вы, в чем даете присягу этому человеку». Они ответили: «Да». После этого он сказал им: «Вы присягаете ему в том, что будете воевать со всеми людьми. Если вы думаете, что когда потеряете свое имущество и будут убиты знатные из вас, вы предадите его, то лучше сделайте это прямо сейчас. Если вы поступите так, то это, клянусь Аллахом, будет позором в обеих жизнях. Если же вы считаете, что будете верны ему в том, что обещали ему, несмотря на потерю имущества и гибель знатных людей ваших, то примите его, и это, клянусь Аллахом, добро в обеих жизнях». Они сказали: «Мы принимаем его, несмотря на потерю имущества и гибель знатных людей наших. О Посланник Аллаха, что будет для нас взамен, если мы будем исполнять все это сполна?» Пророк ﷺ ответил: </w:t>
      </w:r>
      <w:r>
        <w:rPr>
          <w:rStyle w:val="5"/>
        </w:rPr>
        <w:t>«Рай».</w:t>
      </w:r>
      <w:r>
        <w:t xml:space="preserve"> Они сказали ему: «Давай руку. Он протянул руку, и они дали ему присягу».</w:t>
      </w:r>
    </w:p>
    <w:p w14:paraId="0E0CC566">
      <w:pPr>
        <w:pStyle w:val="6"/>
        <w:keepNext w:val="0"/>
        <w:keepLines w:val="0"/>
        <w:widowControl/>
        <w:suppressLineNumbers w:val="0"/>
      </w:pPr>
      <w:r>
        <w:t>Жертвование на пути предоставления помощи Исламу.</w:t>
      </w:r>
    </w:p>
    <w:p w14:paraId="740E4160">
      <w:pPr>
        <w:pStyle w:val="6"/>
        <w:keepNext w:val="0"/>
        <w:keepLines w:val="0"/>
        <w:widowControl/>
        <w:suppressLineNumbers w:val="0"/>
      </w:pPr>
      <w:r>
        <w:t>Ансары (да будет доволен ими Аллах) поняли, что Пророк ﷺ нуждается в силе и защите, чтобы установить Исламское государство, и избрали для себя быть помощниками религии Аллаха и Его Посланника ﷺ. Они пожелали того, чтобы их Пресветлая Медина (Ясриб) стала точкой опоры для Исламского государства, что на самом деле является далеко нелегким делом. Это означает необходимость жертвовать всем, начиная с собственной жизни и заканчивая имуществом, семьей, детьми.</w:t>
      </w:r>
    </w:p>
    <w:p w14:paraId="7D1828E3">
      <w:pPr>
        <w:pStyle w:val="6"/>
        <w:keepNext w:val="0"/>
        <w:keepLines w:val="0"/>
        <w:widowControl/>
        <w:suppressLineNumbers w:val="0"/>
      </w:pPr>
      <w:r>
        <w:t>Всевышний Аллах сказал:</w:t>
      </w:r>
    </w:p>
    <w:p w14:paraId="621DCC00">
      <w:pPr>
        <w:pStyle w:val="6"/>
        <w:keepNext w:val="0"/>
        <w:keepLines w:val="0"/>
        <w:widowControl/>
        <w:suppressLineNumbers w:val="0"/>
        <w:spacing w:before="0" w:beforeAutospacing="1" w:after="0" w:afterAutospacing="1"/>
        <w:ind w:left="0" w:right="0"/>
      </w:pPr>
      <w:r>
        <w:rPr>
          <w:rtl/>
          <w:cs/>
          <w:lang w:bidi="ar-SA"/>
        </w:rPr>
        <w:t>وَالَّذِينَ آمَنُواْ وَهَاجَرُواْ وَجَاهَدُواْ فِي سَبِيلِ اللّهِ وَالَّذِينَ آوَواْ وَّنَصَرُواْ أُولَـئِكَ هُمُ الْمُؤْمِنُونَ حَقًّا لَّهُم مَّغْفِرَةٌ وَرِزْقٌ كَرِيمٌ</w:t>
      </w:r>
      <w:r>
        <w:rPr>
          <w:rFonts w:cs="Times New Roman"/>
          <w:cs w:val="0"/>
        </w:rPr>
        <w:t> </w:t>
      </w:r>
    </w:p>
    <w:p w14:paraId="5CCD00BF">
      <w:pPr>
        <w:pStyle w:val="6"/>
        <w:keepNext w:val="0"/>
        <w:keepLines w:val="0"/>
        <w:widowControl/>
        <w:suppressLineNumbers w:val="0"/>
        <w:jc w:val="center"/>
      </w:pPr>
      <w:r>
        <w:rPr>
          <w:rStyle w:val="7"/>
        </w:rPr>
        <w:t>«А те, которые уверовали и переселились и сражались на пути Аллаха, и те, которые дали им приют и помогли им, – они – истинно верующие; обязательством для них – прощение и щедрый удел» (8:74)</w:t>
      </w:r>
    </w:p>
    <w:p w14:paraId="794C8368">
      <w:pPr>
        <w:pStyle w:val="6"/>
        <w:keepNext w:val="0"/>
        <w:keepLines w:val="0"/>
        <w:widowControl/>
        <w:suppressLineNumbers w:val="0"/>
      </w:pPr>
      <w:r>
        <w:t>Ансары не просто помогли установить государство, но и забрали к себе Пророка ﷺ и мухаджиров, которые переселись вместе с ним. Они выразили им свое сочувствие, поделили с ними свое имущество, свои земли и сады, показав этим самым самые замечательные примеры, и достойно назывались ансарами Аллаха и Его Посланника ﷺ.</w:t>
      </w:r>
    </w:p>
    <w:p w14:paraId="6CE3A684">
      <w:pPr>
        <w:pStyle w:val="6"/>
        <w:keepNext w:val="0"/>
        <w:keepLines w:val="0"/>
        <w:widowControl/>
        <w:suppressLineNumbers w:val="0"/>
      </w:pPr>
      <w:r>
        <w:t>Всевышний Аллах сказал:</w:t>
      </w:r>
    </w:p>
    <w:p w14:paraId="68DEC986">
      <w:pPr>
        <w:pStyle w:val="6"/>
        <w:keepNext w:val="0"/>
        <w:keepLines w:val="0"/>
        <w:widowControl/>
        <w:suppressLineNumbers w:val="0"/>
        <w:spacing w:before="0" w:beforeAutospacing="1" w:after="0" w:afterAutospacing="1"/>
        <w:ind w:left="0" w:right="0"/>
      </w:pPr>
      <w:r>
        <w:rPr>
          <w:rtl/>
          <w:cs/>
          <w:lang w:bidi="ar-SA"/>
        </w:rPr>
        <w:t>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cs="Times New Roman"/>
          <w:cs w:val="0"/>
        </w:rPr>
        <w:t> </w:t>
      </w:r>
    </w:p>
    <w:p w14:paraId="019C3823">
      <w:pPr>
        <w:pStyle w:val="6"/>
        <w:keepNext w:val="0"/>
        <w:keepLines w:val="0"/>
        <w:widowControl/>
        <w:suppressLineNumbers w:val="0"/>
        <w:jc w:val="center"/>
      </w:pPr>
      <w:r>
        <w:rPr>
          <w:rStyle w:val="7"/>
        </w:rPr>
        <w:t>«Ансары, прибывшие и обосновавшиеся в Медине искренне уверовали до того, как мухаджиры прибыли в нее, любят переселившихся к ним. Они не испытывают в своих душах никакой зависти к мухаджирам за то, что им дано из добычи. Они отдают предпочтение мухаджирам пред самими собой, если даже они сами терпят нужду. А кто избавится от своей алчности – те достигшие успеха» (59:9)</w:t>
      </w:r>
    </w:p>
    <w:p w14:paraId="77097984">
      <w:pPr>
        <w:pStyle w:val="6"/>
        <w:keepNext w:val="0"/>
        <w:keepLines w:val="0"/>
        <w:widowControl/>
        <w:suppressLineNumbers w:val="0"/>
      </w:pPr>
      <w:r>
        <w:t>Существует ли более замечательное описание для них, чем то, как их описал Аллах.</w:t>
      </w:r>
    </w:p>
    <w:p w14:paraId="76FCDAA9">
      <w:pPr>
        <w:pStyle w:val="6"/>
        <w:keepNext w:val="0"/>
        <w:keepLines w:val="0"/>
        <w:widowControl/>
        <w:suppressLineNumbers w:val="0"/>
      </w:pPr>
      <w:r>
        <w:t>Мусульмане переселились в Медину, оставив свои дома, имущества и все, чем они обладали. В Медину они пришли бедными, не имея ничего. К таким поступкам их побудила лишь их вера в эту религию и следование в этом Пророку ﷺ. Ради этого они пожертвовали всем, что у них было. Ансары понимали, что их помощь религии Аллаха и Его Пророку ﷺ означает помощь во всем, и поэтому они живо стали помогать своим братьям-переселенцам, поделились с ними своими имуществами, предоставив им все, что устраняло в них чувство жизни на чужбине, бедности и нужды. Пусть каждый из нас представит для себя ситуацию, если он оказался бы в таком положении, когда приезжает жить в незнакомый город и при этом не обладает никакой собственностью. Мы знаем, например историю Сухайба. Всевышний Аллах говорит:</w:t>
      </w:r>
    </w:p>
    <w:p w14:paraId="70AD00FF">
      <w:pPr>
        <w:pStyle w:val="6"/>
        <w:keepNext w:val="0"/>
        <w:keepLines w:val="0"/>
        <w:widowControl/>
        <w:suppressLineNumbers w:val="0"/>
        <w:spacing w:before="0" w:beforeAutospacing="1" w:after="0" w:afterAutospacing="1"/>
        <w:ind w:left="0" w:right="0"/>
      </w:pPr>
      <w:r>
        <w:rPr>
          <w:rtl/>
          <w:cs/>
          <w:lang w:bidi="ar-SA"/>
        </w:rPr>
        <w:t>وَمِنَ النَّاسِ مَن يَشْرِي نَفْسَهُ ابْتِغَاء مَرْضَاتِ اللّهِ وَاللّهُ رَؤُوفٌ بِالْعِبَادِ</w:t>
      </w:r>
      <w:r>
        <w:rPr>
          <w:rFonts w:cs="Times New Roman"/>
          <w:cs w:val="0"/>
        </w:rPr>
        <w:t> </w:t>
      </w:r>
    </w:p>
    <w:p w14:paraId="5470C931">
      <w:pPr>
        <w:pStyle w:val="6"/>
        <w:keepNext w:val="0"/>
        <w:keepLines w:val="0"/>
        <w:widowControl/>
        <w:suppressLineNumbers w:val="0"/>
        <w:jc w:val="center"/>
      </w:pPr>
      <w:r>
        <w:rPr>
          <w:rStyle w:val="7"/>
        </w:rPr>
        <w:t>«Среди людей есть и такой, который жертвует собой, стремясь к благоволению Аллаха, а Аллах Милостив к рабам» (2:207)</w:t>
      </w:r>
    </w:p>
    <w:p w14:paraId="0827B242">
      <w:pPr>
        <w:pStyle w:val="6"/>
        <w:keepNext w:val="0"/>
        <w:keepLines w:val="0"/>
        <w:widowControl/>
        <w:suppressLineNumbers w:val="0"/>
      </w:pPr>
      <w:r>
        <w:t xml:space="preserve">Это аят был ниспослан относительно Сухайба, который, переселяясь, отправился к Посланнику Аллаха ﷺ. В пути его застали несколько курайшитов. Он спустился со своей верблюдицы, вынул все стрелы из своего колчана, взял в руки лук и сказал им: «Вы знаете о том, что я лучший стрелок из вас. Клянусь Аллахом, если вздумаете приблизиться ко мне, я выпущу в вас все стрелы, что есть у меня, а потом буду биться с вами мечом, пока он будет оставаться в моей руке. А потом делайте то, что хотите». Они сказали ему: «Мы не позволим тебе уйти от нас богатым, после того как однажды ты пришел к нам нищим. Укажи нам на свое имущество в Мекке, и мы отпустим тебя». Они дали ему обещание, что поступят именно так, и он согласился. Когда он прибыл к Посланнику Аллаха ﷺ был ниспослан аят «А среди людей есть и такой...» Посланник Аллаха ﷺ сказал ему: </w:t>
      </w:r>
      <w:r>
        <w:rPr>
          <w:rStyle w:val="7"/>
        </w:rPr>
        <w:t>«Прибыльна торговля, о Абу Яхья!»</w:t>
      </w:r>
      <w:r>
        <w:t xml:space="preserve"> и прочел ему аят. Этот рассказ передал Саид ибн Мусайяб (р.а.). Муфассиры же сказали следующее: «Язычники стали физически истязать Сухайба, а он сказал им: «Я старый человек, и нет вам ни вреда, ни пользы от того, буду ли я с вами или с другими. Если хотите, возьмите мое имущество, но оставьте меня и мою религию». Они так и сделали. У Сухайба оставалась только верховая верблюдица и средства на дорожные расходы». Когда он приехал в Медину, его встретили Абу Бакр, Умар (р.а.) и еще некоторые мусульмане. Абу Бакр сказал ему: «Прибыльна твоя торговля, о Абу Яхья!» Сухайб ответил: «Пусть и твоя торговля будет прибыльной и не будет убыточной. Что это значит?» Абу Бакр сказал ему: «Аллах ниспослал относительно тебя такие слова (и прочел ему аят)».</w:t>
      </w:r>
    </w:p>
    <w:p w14:paraId="58B2F9FF">
      <w:pPr>
        <w:pStyle w:val="6"/>
        <w:keepNext w:val="0"/>
        <w:keepLines w:val="0"/>
        <w:widowControl/>
        <w:suppressLineNumbers w:val="0"/>
      </w:pPr>
      <w:r>
        <w:t xml:space="preserve">Поистине ансары показали замечательнейшие примеры альтруизма и жертвования. Муслим вывел от Абу Хурайры следующий рассказ: «Однажды к Посланнику Аллаха ﷺ пришел человек и сказал: «Я истощен». Посланник ﷺ спросил у одной из своих жен о еде. Она сказала: «Клянусь тем, кто послал тебя с истиной, у меня нет ничего, кроме воды». Затем то же самое спросил у другой своей жены, и она сказала то же самое. Так все они сказали одно и то же. Пророк ﷺ сказал: </w:t>
      </w:r>
      <w:r>
        <w:rPr>
          <w:rStyle w:val="7"/>
        </w:rPr>
        <w:t>«Кто примет этого человека гостем на ночь – смилуется над ним Аллах».</w:t>
      </w:r>
      <w:r>
        <w:t xml:space="preserve"> Один из ансаров поднялся и сказал: «Я, о Посланник Аллаха», – и отправился с ним вместе к себе домой. Дома он спросил у жены о том, есть ли в доме пища. Она ответила: «Нет ничего, кроме еды для детей». Он сказал ей: «Утешь чем-нибудь детей, а когда зайдет наш гость, покажем ему, что мы едим. Когда он сядет на пол кушать, встань и выключи лампу». Они сели и гость поел. На следующий день хозяин дома пришел к Пророку ﷺ, и Пророк ﷺ сказал ему: </w:t>
      </w:r>
      <w:r>
        <w:rPr>
          <w:rStyle w:val="7"/>
        </w:rPr>
        <w:t>«Аллаху понравилось то, как вы поступили со своим гостем этой ночью».</w:t>
      </w:r>
    </w:p>
    <w:p w14:paraId="146363A3">
      <w:pPr>
        <w:pStyle w:val="6"/>
        <w:keepNext w:val="0"/>
        <w:keepLines w:val="0"/>
        <w:widowControl/>
        <w:suppressLineNumbers w:val="0"/>
      </w:pPr>
      <w:r>
        <w:t>Имам Термези вывел от Анаса, который сказал: «Когда Абдуррахман ибн Ауф пришел в Медину, Пророк ﷺ побратал его с Саадом ибн Рабиа. Саад сказал ему: «Пошли я отдам тебе половину своего имущества и у меня две жены, с одной из которых я разведусь, а когда завершится ее идда, женишься на ней». Абдуррахман сказал ему: «Да благословит тебя Аллах в твоей семье и твоем имуществе. Покажите мне, где находится рынок». Ему показали рынок, и в тот день он вернулся с рынка с кусочком сыра и немного маслом.</w:t>
      </w:r>
    </w:p>
    <w:p w14:paraId="69128DC8">
      <w:pPr>
        <w:pStyle w:val="6"/>
        <w:keepNext w:val="0"/>
        <w:keepLines w:val="0"/>
        <w:widowControl/>
        <w:suppressLineNumbers w:val="0"/>
      </w:pPr>
      <w:r>
        <w:t xml:space="preserve">Имам Термези также передает от Анаса, который сказал, что когда Пророк ﷺ прибыл в Медину, к нему пришли мухаджиры и сказали: «О Посланник Аллаха, мы не видели более щедрого и более сочувствующего народа, чем народ, к которому мы переехали. Они избавили нас от заботы о пропитании и ночлеге. Мы даже боимся, что они забрали всю награду». Пророк ﷺ сказал им: </w:t>
      </w:r>
      <w:r>
        <w:rPr>
          <w:rStyle w:val="5"/>
        </w:rPr>
        <w:t>«Нет, до тех пор, пока вы будете взывать к Аллаху для них и будете восхвалять их».</w:t>
      </w:r>
    </w:p>
    <w:p w14:paraId="43BBDEB7">
      <w:pPr>
        <w:pStyle w:val="6"/>
        <w:keepNext w:val="0"/>
        <w:keepLines w:val="0"/>
        <w:widowControl/>
        <w:suppressLineNumbers w:val="0"/>
      </w:pPr>
      <w:r>
        <w:t>Имам Муслим вывел от Анаса ибн Малика, который сказал: «Мухаджиры переселились из Мекки в Медину без всякого имущества. Ансары же имели в Медине земли и недвижимость. Они стали каждый год отдавать половину своей прибыли мухаджирам, избавляя их от поиска работы и пропитания». Мать Анаса ибн Малика, которую звали Умму Салим – она же была матерью Абдуллы ибн Абу Талха, который приходился Анасу сводным братом по матери – дала Посланнику Аллаха ﷺ пальму, а он затем отдал ее Умм Аймане. Ибн Шихаб сказал: «Анас ибн Малик сказал мне, что когда завершилась война с жителями Хайбара и Пророк ﷺ вернулся в Медину, мухаджиры вернули ансарам их дары, которые они даровали мухаджирам из своих прибылей». Анас ибн Малик также сказал: «Посланник Аллаха ﷺ вернул моей матери ее пальму и вместо нее дал Умм Аймане из своих пальм».</w:t>
      </w:r>
    </w:p>
    <w:p w14:paraId="3B94DFA7">
      <w:pPr>
        <w:pStyle w:val="6"/>
        <w:keepNext w:val="0"/>
        <w:keepLines w:val="0"/>
        <w:widowControl/>
        <w:suppressLineNumbers w:val="0"/>
      </w:pPr>
      <w:r>
        <w:t xml:space="preserve">Бухари вывел от Яхьи ибн Саида, который сказал: «Я слышал как Анас (р.а.) сказал: «Пророк ﷺ собрал ансаров, чтобы дать им земли в Бахрейне, а они сказали: «Клянемся Аллахом, нет, пока такое же не будет дано для наших курайшитских братьев». Он ответил им: </w:t>
      </w:r>
      <w:r>
        <w:rPr>
          <w:rStyle w:val="5"/>
        </w:rPr>
        <w:t>«Это для них, а что Аллах пожелает, чтобы они сказали ему за это, они скажут»</w:t>
      </w:r>
      <w:r>
        <w:t xml:space="preserve">, – и сказал: </w:t>
      </w:r>
      <w:r>
        <w:rPr>
          <w:rStyle w:val="7"/>
        </w:rPr>
        <w:t>«После меня вы увидите себялюбие. Проявляйте при этом терпение, пока не встретись со мной в раю».</w:t>
      </w:r>
    </w:p>
    <w:p w14:paraId="6DEE2FAA">
      <w:pPr>
        <w:pStyle w:val="6"/>
        <w:keepNext w:val="0"/>
        <w:keepLines w:val="0"/>
        <w:widowControl/>
        <w:suppressLineNumbers w:val="0"/>
      </w:pPr>
      <w:r>
        <w:t xml:space="preserve">Наиболее величайшей из позиций ансаров была позиция Саада ибн Муаза в сражении при Бадре, когда он сказал Пророку ﷺ: «О Посланник Аллаха, клянусь Аллахом, ты словно имеешь в виду нас?» Он ответил: </w:t>
      </w:r>
      <w:r>
        <w:rPr>
          <w:rStyle w:val="5"/>
        </w:rPr>
        <w:t>«Да»</w:t>
      </w:r>
      <w:r>
        <w:t xml:space="preserve">. После этого Саад сказал Пророку ﷺ: «Возможно ты опасаешься того, что ансары не желают сочувствовать вам и не считают это правом на них, кроме как если увидят врага в своих домах. Я говорю от всех ансаров: «О Посланник Аллаха, иди туда куда пожелаешь, возьми от нашего имущества столько, сколько хочешь, а потом дай нам столько, сколько пожелаешь. То, что ты возьмешь у нас, желаннее для нас, чем то, что оставишь. Мы последуем за тобой в деле, которое ты намеришься выполнить. Мы уверовали в тебя и засвидетельствовали, что принесенное тобой – это истина. В этом мы дали тебе свои обязательства, что будем подчиняться тебе. Поступай так, как тебе заблагорассудится, и мы будем вместе с тобой. Клянусь тем, кто послал тебя с истиной, если ты войдешь в море, то и мы войдем в него, и никто из нас не останется позади. Завтра ты встретишь врага нашего вместе с нами. Мы стойки на войне и прямы в бою. Может Аллах даст увидеть тебе с нашей стороны то, чему ты будешь рад. Веди нас ради Аллаха». Посланник Аллаха ﷺ обрадовался словам Саада, которые воодушевили его, и он сказал: </w:t>
      </w:r>
      <w:r>
        <w:rPr>
          <w:rStyle w:val="5"/>
        </w:rPr>
        <w:t>«Идите и радуйтесь, ведь Аллах обещал мне один из двух отрядов. Клянусь Аллахом, я уже словно вижу могилы неверных»</w:t>
      </w:r>
      <w:r>
        <w:t>.</w:t>
      </w:r>
    </w:p>
    <w:p w14:paraId="3A74ADE3">
      <w:pPr>
        <w:pStyle w:val="6"/>
        <w:keepNext w:val="0"/>
        <w:keepLines w:val="0"/>
        <w:widowControl/>
        <w:suppressLineNumbers w:val="0"/>
      </w:pPr>
      <w:r>
        <w:t>Достоинства ансаров.</w:t>
      </w:r>
    </w:p>
    <w:p w14:paraId="0A5C169B">
      <w:pPr>
        <w:pStyle w:val="6"/>
        <w:keepNext w:val="0"/>
        <w:keepLines w:val="0"/>
        <w:widowControl/>
        <w:suppressLineNumbers w:val="0"/>
      </w:pPr>
      <w:r>
        <w:t>Ниже приведем некоторые хадисы Пророка ﷺ, в которых он показывает достоинства ансаров вдобавок к их достоинствам, которые упоминаются в Священном Коране:</w:t>
      </w:r>
    </w:p>
    <w:p w14:paraId="229A64F2">
      <w:pPr>
        <w:pStyle w:val="6"/>
        <w:keepNext w:val="0"/>
        <w:keepLines w:val="0"/>
        <w:widowControl/>
        <w:suppressLineNumbers w:val="0"/>
      </w:pPr>
      <w:r>
        <w:t xml:space="preserve">Имам Муслим вывел от Абдуллы ибн Джабра хадис, в котором Посланник Аллаха ﷺ сказал: </w:t>
      </w:r>
      <w:r>
        <w:rPr>
          <w:rStyle w:val="5"/>
        </w:rPr>
        <w:t>«Признак лицемера – ненависть к ансарам, а признак веры – любовь к ним»</w:t>
      </w:r>
      <w:r>
        <w:t xml:space="preserve">. В другом хадисе он говорит: </w:t>
      </w:r>
      <w:r>
        <w:rPr>
          <w:rStyle w:val="7"/>
        </w:rPr>
        <w:t>«Любовь к ансарам – признак веры, а ненависть к ним – признак лицемерия».</w:t>
      </w:r>
    </w:p>
    <w:p w14:paraId="4E4E4402">
      <w:pPr>
        <w:pStyle w:val="6"/>
        <w:keepNext w:val="0"/>
        <w:keepLines w:val="0"/>
        <w:widowControl/>
        <w:suppressLineNumbers w:val="0"/>
      </w:pPr>
      <w:r>
        <w:t xml:space="preserve">От Удай ибн Сабита передается хадис, в котором Пророк ﷺ говорит об ансарах: </w:t>
      </w:r>
      <w:r>
        <w:rPr>
          <w:rStyle w:val="5"/>
        </w:rPr>
        <w:t>«Их любит только верующий, а ненавидит только лишь лицемер. Кто полюбит их, того полюбит Аллах, а кто возненавидит их, того возненавидит Аллах».</w:t>
      </w:r>
    </w:p>
    <w:p w14:paraId="674CE622">
      <w:pPr>
        <w:pStyle w:val="6"/>
        <w:keepNext w:val="0"/>
        <w:keepLines w:val="0"/>
        <w:widowControl/>
        <w:suppressLineNumbers w:val="0"/>
      </w:pPr>
      <w:r>
        <w:t xml:space="preserve">Имам Ахмад передает от Сабита Баннани слова Пророка ﷺ: </w:t>
      </w:r>
      <w:r>
        <w:rPr>
          <w:rStyle w:val="5"/>
        </w:rPr>
        <w:t>«Ансары – это мои близкие, в ком я нашел пристанище. Принимайте от благодетельных из них и прощайте ошибающихся из них. Они выполнили свое, и осталось отдать должное им»</w:t>
      </w:r>
      <w:r>
        <w:t>. Также у Ахмада имеется сообщение от Зухри, который говорит о том, что Абдулла ибн Кааб аль-Ансари (один из трех, чье покаяние было принято Аллахом) сказал ему, что некоторые сподвижники Пророка ﷺ рассказали ему, что однажды Пророк ﷺ вышел с обвязанной головой и в своей проповеди сказал:</w:t>
      </w:r>
      <w:r>
        <w:rPr>
          <w:rStyle w:val="5"/>
        </w:rPr>
        <w:t xml:space="preserve"> «… о мухаджиры, вы стали увеличиваться, а ансары остаются такими, какими есть. Ансары – это близкие мои, в ком я нашел пристанище. Уважайте их благородных людей и не обращайте внимания на ошибающихся из них».</w:t>
      </w:r>
    </w:p>
    <w:p w14:paraId="50A789CF">
      <w:pPr>
        <w:pStyle w:val="6"/>
        <w:keepNext w:val="0"/>
        <w:keepLines w:val="0"/>
        <w:widowControl/>
        <w:suppressLineNumbers w:val="0"/>
      </w:pPr>
      <w:r>
        <w:t xml:space="preserve">У Бухари передается от Ибн Аббаса (да будет доволен ими Аллах), который сказал: «В один из дней Пророк ﷺ во время своей болезни, с которой и умер, вышел в покрывале и перевязанным плотной повязкой. Он сел на минбар, воздал хвалу Аллаху и затем сказал: </w:t>
      </w:r>
      <w:r>
        <w:rPr>
          <w:rStyle w:val="5"/>
        </w:rPr>
        <w:t>«… Люди приумножаются, но уменьшаются ансары и становятся среди людей как соль в еде. Тот, кто из вас будет управлять чем-то, причиняя вред людям, то пусть принимает от благодетельных из них и не обращает внимание на ошибающихся из них».</w:t>
      </w:r>
      <w:r>
        <w:t xml:space="preserve"> Это было последним местом собрания Пророка ﷺ</w:t>
      </w:r>
    </w:p>
    <w:p w14:paraId="795EA634">
      <w:pPr>
        <w:pStyle w:val="6"/>
        <w:keepNext w:val="0"/>
        <w:keepLines w:val="0"/>
        <w:widowControl/>
        <w:suppressLineNumbers w:val="0"/>
      </w:pPr>
      <w:r>
        <w:t xml:space="preserve">Ахмад передал от Анаса хадис Пророка ﷺ, в котором он сказал: </w:t>
      </w:r>
      <w:r>
        <w:rPr>
          <w:rStyle w:val="5"/>
        </w:rPr>
        <w:t>«О Аллах, прости ансаров, их жен, их детей и потомков. Ансары – мои близкие люди, у которых мои секреты. Если бы все люди пошли по одной долине, а ансары по другой, я бы пошел по долине ансаров. И если бы не хиджра, я был бы одним из ансаров»</w:t>
      </w:r>
      <w:r>
        <w:t>.</w:t>
      </w:r>
    </w:p>
    <w:p w14:paraId="4BF0E584">
      <w:pPr>
        <w:pStyle w:val="6"/>
        <w:keepNext w:val="0"/>
        <w:keepLines w:val="0"/>
        <w:widowControl/>
        <w:suppressLineNumbers w:val="0"/>
      </w:pPr>
      <w:r>
        <w:t>Передается от Абу Кутады, который сказал: «Я слышал как, стоя на минбаре, Посланник Аллаха говорил:</w:t>
      </w:r>
      <w:r>
        <w:rPr>
          <w:rStyle w:val="5"/>
        </w:rPr>
        <w:t xml:space="preserve"> «Ансары – самые близкие для меня люди. Если бы люди пошли по одной долине, а ансары по другой, я пошел бы по долине ансаров. И если бы не хиджра, я был бы одним из ансаров. Кто окажется руководителем над ансарами, пусть делает добро добродетельным из них и не обращает внимания на ошибающихся из них. Кто встревожит их, тот встревожит меня».</w:t>
      </w:r>
    </w:p>
    <w:p w14:paraId="6554121D">
      <w:pPr>
        <w:pStyle w:val="6"/>
        <w:keepNext w:val="0"/>
        <w:keepLines w:val="0"/>
        <w:widowControl/>
        <w:suppressLineNumbers w:val="0"/>
      </w:pPr>
      <w:r>
        <w:t>Такими были ансары, любовь к которым Аллах определил из веры, а ненависть к ним из лицемерия. С добром для них, их жен, их детей и внуков, Пророк ﷺ взывал к Аллаху из-за их достоинств, их помощи и их жертвования.</w:t>
      </w:r>
    </w:p>
    <w:p w14:paraId="1E441433">
      <w:pPr>
        <w:pStyle w:val="6"/>
        <w:keepNext w:val="0"/>
        <w:keepLines w:val="0"/>
        <w:widowControl/>
        <w:suppressLineNumbers w:val="0"/>
      </w:pPr>
      <w:r>
        <w:t>После сражения «Хунайн» Посланник Аллаха ﷺ провел с ними весьма трогательный разговор, в котором он пояснил их достоинство и свою любовь к ним. В завершение темы хочу привести этот разговор из-за того, что в нем имеется назидание и поучительный пример:</w:t>
      </w:r>
    </w:p>
    <w:p w14:paraId="28FE462E">
      <w:pPr>
        <w:pStyle w:val="6"/>
        <w:keepNext w:val="0"/>
        <w:keepLines w:val="0"/>
        <w:widowControl/>
        <w:suppressLineNumbers w:val="0"/>
      </w:pPr>
      <w:r>
        <w:t>После битвы «Хунайн», когда Посланник Аллаха ﷺ дал Курайшу и другим арабским племенам те дары, что дал им, а ансарам ничего не было дано, это было тяжело воспринято ими так, что среди них стали ходить всякие разговоры, и даже кто-то из них сказал: «Да, Посланник Аллаха ﷺ встретил свой народ».</w:t>
      </w:r>
    </w:p>
    <w:p w14:paraId="036B84E8">
      <w:pPr>
        <w:pStyle w:val="6"/>
        <w:keepNext w:val="0"/>
        <w:keepLines w:val="0"/>
        <w:widowControl/>
        <w:suppressLineNumbers w:val="0"/>
      </w:pPr>
      <w:r>
        <w:t xml:space="preserve">К Пророку ﷺ вошел Саад ибн Убада и сказал: «О Посланник Аллаха, ансары недовольны тем как ты разделил трофеи. Часть из них ты отдал своему народу и большие дары отдал другим арабским племенам, а ансары ничего не получили из этого». Пророк ﷺ сказал ему: </w:t>
      </w:r>
      <w:r>
        <w:rPr>
          <w:rStyle w:val="5"/>
        </w:rPr>
        <w:t>«А как думаешь ты, Саад?»</w:t>
      </w:r>
      <w:r>
        <w:t xml:space="preserve"> Саад ответил: «О Посланник Аллаха, я тоже один из своего народа». Пророк ﷺ сказал ему: </w:t>
      </w:r>
      <w:r>
        <w:rPr>
          <w:rStyle w:val="7"/>
        </w:rPr>
        <w:t>«Собери мне свой народ в этом месте».</w:t>
      </w:r>
      <w:r>
        <w:t xml:space="preserve"> Саад вышел от Пророка ﷺ и собрал ансаров в том месте. Пришли также некоторые мухаджиры. После того как они собрались, Саад опять пришел к Пророку ﷺ и сказал, что ансары собрались. Пророк ﷺ вышел к ним, воздал хвалу Аллаху и затем, обращаясь к ним, сказал: </w:t>
      </w:r>
      <w:r>
        <w:rPr>
          <w:rStyle w:val="5"/>
        </w:rPr>
        <w:t>«О ансары, что за разговоры дошли до меня и что за гнев вы испытываете ко мне? Разве я не пришел к вам, когда вы были в заблуждении, и затем Аллах наставил вас на истинный путь. Разве вы не были в бедности, и затем Аллах сделал вас богатыми, и разве вы не были врагами, и затем Аллах сблизил ваши сердца!»</w:t>
      </w:r>
      <w:r>
        <w:t xml:space="preserve"> Они ответили: «Да, Аллах и Его Посланник даруют больше и лучше». После этих слов он сказал им: «</w:t>
      </w:r>
      <w:r>
        <w:rPr>
          <w:rStyle w:val="5"/>
        </w:rPr>
        <w:t>Почему вы не отвечаете мне, о ансары?»</w:t>
      </w:r>
      <w:r>
        <w:t xml:space="preserve"> Они сказали: «Что нам ответить тебе, о Посланник Аллаха? Аллаху и Его Посланнику принадлежит вся милость». Он сказал: </w:t>
      </w:r>
      <w:r>
        <w:rPr>
          <w:rStyle w:val="7"/>
        </w:rPr>
        <w:t>«Все же, клянусь Аллахом, если бы вы хотели, то сказали бы и были бы правдивы. Вы сказали бы: «Ты пришел к нам, когда тебя сочли лжецом, и мы уверовали в тебя. Ты пришел к нам оставленным без помощи, и мы помогли тебе. Ты пришел к нам изгнанным, и мы приютили тебя, нуждающимся, и мы поддержали тебя. Разве вы обиделись из-за каких-то мелочей, которые были даны людям, чтобы добиться их благосклонности к Исламу. Разве вы не довольны, о ансары, тем, чтобы люди ушли с овцами и верблюдами, а вы вернулись к себе с Посланником Аллаха? Клянусь тем, в чьих руках жизнь Мухаммада, если бы не хиджра, я был бы одним из ансаров. И если бы люди пошли по одной долине, а ансары по другой, я пошел бы по долине ансаров. О Аллах, смилуйся над ансарами, их детьми и внуками».</w:t>
      </w:r>
    </w:p>
    <w:p w14:paraId="6099ECB6">
      <w:pPr>
        <w:pStyle w:val="6"/>
        <w:keepNext w:val="0"/>
        <w:keepLines w:val="0"/>
        <w:widowControl/>
        <w:suppressLineNumbers w:val="0"/>
      </w:pPr>
      <w:r>
        <w:t>От этих слов люди заплакали и сказали: «Мы довольны Посланником Аллаха, как своим уделом». Затем Пророк ﷺ ушел, и за ним разошлись люди.</w:t>
      </w:r>
    </w:p>
    <w:p w14:paraId="23E42770">
      <w:pPr>
        <w:pStyle w:val="6"/>
        <w:keepNext w:val="0"/>
        <w:keepLines w:val="0"/>
        <w:widowControl/>
        <w:suppressLineNumbers w:val="0"/>
      </w:pPr>
      <w:r>
        <w:t>Такими были ансары, которые помогли исламскому призыву, встали на защиту Посланника Аллаха ﷺ, и воистину были ансарами Аллаха и Его Посланника ﷺ. Как-то спросили Анаса ибн Малика: «Название «ансары» – это имя, которым Аллах назвал вас или вас так называли еще в джахилии (в доисламской эпохе)?» Он ответил: «Имя, которым Аллах назвал нас в Коране».</w:t>
      </w:r>
    </w:p>
    <w:p w14:paraId="22AEAAA5">
      <w:pPr>
        <w:pStyle w:val="6"/>
        <w:keepNext w:val="0"/>
        <w:keepLines w:val="0"/>
        <w:widowControl/>
        <w:suppressLineNumbers w:val="0"/>
      </w:pPr>
      <w:r>
        <w:t xml:space="preserve">Ансары жили с Посланником Аллаха ﷺ и после него, но при этом не были во власти и в правлении. Однако поистине они заслужили рай в силу своей помощи, которую они предоставили. Они были теми, кто в свое время в ущелье спросили Посланника Аллаха ﷺ: «Что для нас будет, если мы дадим тебе присягу?» Он сказал им: </w:t>
      </w:r>
      <w:r>
        <w:rPr>
          <w:rStyle w:val="7"/>
        </w:rPr>
        <w:t>«Рай»,</w:t>
      </w:r>
      <w:r>
        <w:t xml:space="preserve"> – и не добавил к этому ничего из земных благ.</w:t>
      </w:r>
    </w:p>
    <w:p w14:paraId="09EB5A53">
      <w:pPr>
        <w:pStyle w:val="6"/>
        <w:keepNext w:val="0"/>
        <w:keepLines w:val="0"/>
        <w:widowControl/>
        <w:suppressLineNumbers w:val="0"/>
      </w:pPr>
      <w:r>
        <w:t>Вспоминая сегодня ансаров (р.а.) и их поступки, душа болит из-за малочисленности ансаров этой религии в наши дни. Где они те, кто способны помочь религии Аллаха и установлению праведного Халифата? Где они, кто пожертвовал всем ради того, чтобы заслужить рай?</w:t>
      </w:r>
    </w:p>
    <w:p w14:paraId="269729A2">
      <w:pPr>
        <w:pStyle w:val="6"/>
        <w:keepNext w:val="0"/>
        <w:keepLines w:val="0"/>
        <w:widowControl/>
        <w:suppressLineNumbers w:val="0"/>
      </w:pPr>
      <w:r>
        <w:t>Те, кто работают ради установления государства Ислама и считают для себя обязательным следование деятельности Пророка ﷺ, нуждаются в помощи таких ансаров (да будет доволен ими Аллах) для установления Исламского государства. Сегодня каждый мусульманин должен быть из числа таких ансаров. Если он не из них, то должен указывать на них и призывать их помочь этой религии. Продадим же свои жизни Всевышнему Аллаху, и пусть история увековечит память о нас, как увековечила память ансаров, и пусть нашим уделом во всем этом будет рай, и только.</w:t>
      </w:r>
    </w:p>
    <w:p w14:paraId="08E4DBAA">
      <w:pPr>
        <w:pStyle w:val="6"/>
        <w:keepNext w:val="0"/>
        <w:keepLines w:val="0"/>
        <w:widowControl/>
        <w:suppressLineNumbers w:val="0"/>
      </w:pPr>
      <w:r>
        <w:t>Абу аль-Харис ат-Тамими</w:t>
      </w:r>
    </w:p>
    <w:p w14:paraId="06D53726">
      <w:pPr>
        <w:jc w:val="left"/>
        <w:rPr>
          <w:rFonts w:ascii="SimSun" w:hAnsi="SimSun" w:eastAsia="SimSun" w:cs="SimSun"/>
          <w:sz w:val="24"/>
          <w:szCs w:val="24"/>
        </w:rPr>
      </w:pPr>
    </w:p>
    <w:p w14:paraId="26A3F58A">
      <w:pPr>
        <w:jc w:val="left"/>
        <w:rPr>
          <w:rFonts w:ascii="SimSun" w:hAnsi="SimSun" w:eastAsia="SimSun" w:cs="SimSun"/>
          <w:sz w:val="24"/>
          <w:szCs w:val="24"/>
        </w:rPr>
      </w:pPr>
    </w:p>
    <w:p w14:paraId="467356A9">
      <w:pPr>
        <w:jc w:val="left"/>
        <w:rPr>
          <w:rFonts w:ascii="SimSun" w:hAnsi="SimSun" w:eastAsia="SimSun" w:cs="SimSun"/>
          <w:sz w:val="24"/>
          <w:szCs w:val="24"/>
        </w:rPr>
      </w:pPr>
    </w:p>
    <w:p w14:paraId="3CD940A2">
      <w:pPr>
        <w:pStyle w:val="2"/>
        <w:keepNext w:val="0"/>
        <w:keepLines w:val="0"/>
        <w:widowControl/>
        <w:suppressLineNumbers w:val="0"/>
      </w:pPr>
      <w:r>
        <w:t xml:space="preserve">Байат на предоставление помощи (9) Не обращение внимания на многочисленность врагов и на то, чем они располагают </w:t>
      </w:r>
    </w:p>
    <w:p w14:paraId="7F6B96E3">
      <w:pPr>
        <w:pStyle w:val="6"/>
        <w:keepNext w:val="0"/>
        <w:keepLines w:val="0"/>
        <w:widowControl/>
        <w:suppressLineNumbers w:val="0"/>
      </w:pPr>
      <w:r>
        <w:t>Аль-Байхаки вывел от Абу Хурайры (р.а.) сообщение, в котором он сказал: «Я участвовал в сражении Мута. Когда язычники приблизились к нам, мы увидели такое количество снаряжения, оружия, пальмовых бревен, бумаг, шелка и золота, против которых никто не устоит. От всего этого у меня зарябило в глазах, и Сабит ибн Курум (р.а.) сказал мне: «О Абу Хурайра, ты словно видишь огромные полчища?!» Я ответил ему: «Да». А он, продолжая, сказал мне: «Ты не участвовал с нами в сражении при Бадре, когда мы одержали победу будучи малочисленными» (это сообщение упомянул также Ибн Хаджар в книге «Исаба»).</w:t>
      </w:r>
    </w:p>
    <w:p w14:paraId="2B9F0F73">
      <w:pPr>
        <w:pStyle w:val="6"/>
        <w:keepNext w:val="0"/>
        <w:keepLines w:val="0"/>
        <w:widowControl/>
        <w:suppressLineNumbers w:val="0"/>
      </w:pPr>
      <w:r>
        <w:t>Ат-Таялиси вывел от Абдуллы ибн Амр ибн аль-Аса (а также ат-Табарани в книге «аль-Аусат») сообщение, в котором говорится: «Абу Бакр (р.а.) написал послание Амру ибн аль-Асу, в котором говорилось: «Мир тебе. Я получил твое письмо, в котором ты пишешь о том, какие полчища собрали римляне. Помни, что Аллах не даровал нам победы вместе с Его Пророком ﷺ благодаря многочисленности нашего войс-ка. В день сражения Ухуд мы были вместе с Посланником Аллаха ﷺ и у нас было всего две лошади. Мы поочередно садились на верблюдов. Потом у нас осталась только одна лошадь, верхом на которой ехал Послан-ник Аллаха ﷺ. Он помогал нам победить врага. О Амр, знай, воисти-ну самые покорные Аллаху люди – те, что наиболее ненавистны к грехам. Будь покорным Аллаху и прикажи своим людям быть покорными Ему».</w:t>
      </w:r>
    </w:p>
    <w:p w14:paraId="35E74886">
      <w:pPr>
        <w:pStyle w:val="6"/>
        <w:keepNext w:val="0"/>
        <w:keepLines w:val="0"/>
        <w:widowControl/>
        <w:suppressLineNumbers w:val="0"/>
      </w:pPr>
      <w:r>
        <w:t>В книге «Тарих» Ибн Джарир вывел сообщение от Убады и Халида (р.а.), в котором они говорят: «Один человек сказал Халиду: «Как много римлян и как мало мусульман?!» На это Халид сказал ему: «Как много мусульман и как мало римлян?! Войско возрастает с победой и уменьшается с поражением, а не с количеством людей. Клянусь Аллахом, я хотел бы, чтобы «Рыжий» (конь Халида) не уставал, и они (неверные) ослабли в численности». На пути из Ирака в Шам конь Халида потерял подковы.</w:t>
      </w:r>
    </w:p>
    <w:p w14:paraId="18909D1D">
      <w:pPr>
        <w:pStyle w:val="6"/>
        <w:keepNext w:val="0"/>
        <w:keepLines w:val="0"/>
        <w:widowControl/>
        <w:suppressLineNumbers w:val="0"/>
      </w:pPr>
      <w:r>
        <w:t>В книге «Муджаласа» (такое же сообщение имеется в книге «аль-Бидая», а также передано Асакиром от Ибн Исхака) Ахмад ибн Марван ибн Малики передает от Абу Исхака, который сказал: «Когда сподвиж-ники Аллаха встречались в битве со своими врагами, последние не могли долго держаться в седлах. Когда византийцы вернулись с поражением, император Ираклий сказал им: «Горе вам!! Расскажите мне об этих людях, что сражаются с вами. Разве они не такие люди как вы?!» Они сказали: «Да». Он спросил у них: «Вас больше или их?!» Они ответили: «В каждом сражении нас больше в несколько раз». Он сказал им: «Тогда почему вы терпите поражение?!» Один из их знатных старцев сказал следующее: «Из-за того, что они совершают ночами молитвы, а днем соблюдают пост. Выполняют свои обещания, приказывают добро, запрещают зло и поступают справедливо между собой. Из-за того, что мы пьем вино, совершаем прелюбодеяние и другие запретные поступки, нарушаем обещание, насилуем, поступаем несправедливо, приказываем к гневу, запрещаем то, что ведет к довольству Господа, и творим зло на земле». На это Ираклий сказал: «Ты сказал мне правду»</w:t>
      </w:r>
    </w:p>
    <w:p w14:paraId="5FEABEED">
      <w:pPr>
        <w:jc w:val="left"/>
        <w:rPr>
          <w:rFonts w:ascii="SimSun" w:hAnsi="SimSun" w:eastAsia="SimSun" w:cs="SimSun"/>
          <w:sz w:val="24"/>
          <w:szCs w:val="24"/>
        </w:rPr>
      </w:pPr>
    </w:p>
    <w:p w14:paraId="368C258A">
      <w:pPr>
        <w:jc w:val="left"/>
        <w:rPr>
          <w:rFonts w:ascii="SimSun" w:hAnsi="SimSun" w:eastAsia="SimSun" w:cs="SimSun"/>
          <w:sz w:val="24"/>
          <w:szCs w:val="24"/>
        </w:rPr>
      </w:pPr>
    </w:p>
    <w:p w14:paraId="79A5BADD">
      <w:pPr>
        <w:jc w:val="left"/>
        <w:rPr>
          <w:rFonts w:ascii="SimSun" w:hAnsi="SimSun" w:eastAsia="SimSun" w:cs="SimSun"/>
          <w:sz w:val="24"/>
          <w:szCs w:val="24"/>
        </w:rPr>
      </w:pPr>
    </w:p>
    <w:p w14:paraId="2DDC4EB2">
      <w:pPr>
        <w:pStyle w:val="2"/>
        <w:keepNext w:val="0"/>
        <w:keepLines w:val="0"/>
        <w:widowControl/>
        <w:suppressLineNumbers w:val="0"/>
      </w:pPr>
      <w:r>
        <w:t xml:space="preserve">Слово «Аль-Ваъй»: Мусульмане! Ваши правители являются лучшими помощниками Америки и евреев </w:t>
      </w:r>
    </w:p>
    <w:p w14:paraId="0A497978">
      <w:pPr>
        <w:pStyle w:val="6"/>
        <w:keepNext w:val="0"/>
        <w:keepLines w:val="0"/>
        <w:widowControl/>
        <w:suppressLineNumbers w:val="0"/>
      </w:pPr>
      <w:r>
        <w:t>11 января 2004 года президент Йемена Али Салих провел незаплани-рованную пресс-конференцию после того, как руководил встречей, посвя-щенной открытию региональной конференции в Сане по демократии, правам человека и Международному суду. На этой пресс-конференции он сказал: «Нет больше места для диктаторских режимов. Мы должны испра-вить себя, пока это нас не заставили сделать другие. Мы должны уважать свои народы, чтобы нас уважали другие». Он также добавил: «Решения и рекомендации конференции будут заключать в себе многое о демократии и правах человека. Эти рекомендации я считаю полезными для всех поли-тических режимов с тем, чтобы они шли по цивилизованному демократи-ческому пути и уважали права человека, закрыли политические тюрьмы, кроме тюрем для террористов». Еще он сказал: «Мы надеемся, что извле-чем уроки из прошлого».</w:t>
      </w:r>
    </w:p>
    <w:p w14:paraId="01B46462">
      <w:pPr>
        <w:pStyle w:val="6"/>
        <w:keepNext w:val="0"/>
        <w:keepLines w:val="0"/>
        <w:widowControl/>
        <w:suppressLineNumbers w:val="0"/>
      </w:pPr>
      <w:r>
        <w:t>Это были слова признания в своих грехах, но без обращения к Аллаху с раскаянием и без извинения перед мусульманами. Это было сказано от имени всех мусульманских правителей, которых объединили унижение и страх за свое благополучие в жизни. Он признается в том, что правители мусульман являются диктаторами и нуждаются в исправлении, не уважают свои народы и поэтому не пользуются уважением со стороны других. Сколько гнета, насилия и унижения, которые они доставляли тем, кто был против них, выявляет его призыв закрыть политические тюрьмы! И сколько преступлений, совершенных в отношении мусульман, имеется в значении этого призыва!</w:t>
      </w:r>
    </w:p>
    <w:p w14:paraId="7EDA9E75">
      <w:pPr>
        <w:pStyle w:val="6"/>
        <w:keepNext w:val="0"/>
        <w:keepLines w:val="0"/>
        <w:widowControl/>
        <w:suppressLineNumbers w:val="0"/>
      </w:pPr>
      <w:r>
        <w:t>Американцы поступили с правителями мусульман как с игрушкой, когда убрали Саддама, и в результате один правитель хватается руками за голову, другой прячет свою голову, а третий…</w:t>
      </w:r>
    </w:p>
    <w:p w14:paraId="6A90A1B7">
      <w:pPr>
        <w:pStyle w:val="6"/>
        <w:keepNext w:val="0"/>
        <w:keepLines w:val="0"/>
        <w:widowControl/>
        <w:suppressLineNumbers w:val="0"/>
      </w:pPr>
      <w:r>
        <w:t>Странно, что ни один из этих правителей не пересмотрел свои дейст-вия и ошибки и не обратился к своему Господу с раскаянием. Более того, и это большая беда, они еще больше унижаются и еще больше идут на уступки. Они совершают еще больше преступлений, принося свои народы в жертву американцам, предоставляют им еще больше власти над мусуль-манами, их богатствами и религией. Сегодня в своих странах правители преследуют мусульман, которые проводят деятельность для возрождения Ислама, арестовывают их, подвергают их физическим истязаниям, убивают их и стремятся отчуждать от них остальных мусульман. Все это происходит под предлогом борьбы против терроризма и делается в угоду Америке.</w:t>
      </w:r>
    </w:p>
    <w:p w14:paraId="3318C7D0">
      <w:pPr>
        <w:pStyle w:val="6"/>
        <w:keepNext w:val="0"/>
        <w:keepLines w:val="0"/>
        <w:widowControl/>
        <w:suppressLineNumbers w:val="0"/>
      </w:pPr>
      <w:r>
        <w:t>Сегодня они изменяют образовательные программы и открывают для му-сульман спутниковое телевидение, которое несет в себе проекты, направ-ленные на то, чтобы отдалять мусульман от их религии. Они под предлогом помощи Америке в замораживании источников финансирования терро-ризма ограничивают финансовую деятельность мусульман в их странах. Действия и заявления этих правителей указывают на то, что они являются самыми злосчастными созданиями Аллаха и не вразумляются. Они стре-мятся ублажить Америку, вместо того чтобы стремиться к достижению довольства Всевышнего Аллаха.</w:t>
      </w:r>
    </w:p>
    <w:p w14:paraId="46DE0830">
      <w:pPr>
        <w:pStyle w:val="6"/>
        <w:keepNext w:val="0"/>
        <w:keepLines w:val="0"/>
        <w:widowControl/>
        <w:suppressLineNumbers w:val="0"/>
      </w:pPr>
      <w:r>
        <w:t>Президент Йемена высказался от имени всех остальных правителей мусульман, определил выбор и путь, по которому им следует идти, а именно – по пути демократии, и призвал сохранить тюрьмы для «терро-ристов» открытыми. Действия и заявления этих правителей подтвержда-ют, что они не из уммы и что она не имеет с ними ничего общего. Они – самые мерзостные и самые наглые из людей. Видно как умма проклинает их, где бы они ни были и, несмотря на это, они заявляют, что умма избрала их. Они знают о своей порочной действительности, насильно установлен-ной над уммой и отвергаемой ею, но, несмотря на это, продолжают угнетать ее. Они оберегают себя с помощью спецслужб, и посредством служб безопасности стараются закрыть рты своим противникам, отверга-ющим их правление. Свою ложь они приукрашивают с помощью средств массовой информации, используя в своих целях бюджеты государств, самовольно распоряжаясь ими словно это их собственность, и тем самым вместе со своими приспешниками лишают свои народы возможности жить в материальном благополучии.</w:t>
      </w:r>
    </w:p>
    <w:p w14:paraId="0720AA9C">
      <w:pPr>
        <w:pStyle w:val="6"/>
        <w:keepNext w:val="0"/>
        <w:keepLines w:val="0"/>
        <w:widowControl/>
        <w:suppressLineNumbers w:val="0"/>
      </w:pPr>
      <w:r>
        <w:t>Если такой является действительность правителей мусульман, каково же положение так называемых ученых, что окружают их, которые представ-ляют их дурные поступки в лучшем свете, выполняют их приказания, а не приказания Аллаха, выносят фетвы, вызывающие гнев Аллаха, и пытаются уверить умму в законности этих правителей и необходимости подчинения им? Этих ученых зла постигнет великий гнев Аллаха, потому что Аллах и Его Посланник ﷺ сообщили нам об этом. С существованием таких ученых наряду с подобными правителями зло в умме приобретает всю свою полноту. Удивительно, что эти ученые занимают высокие духовные посты и обладают почетными титулами, между тем как они относятся к тем, в отношении которых умма должна опасаться за свою религию.</w:t>
      </w:r>
    </w:p>
    <w:p w14:paraId="6D9CCF3E">
      <w:pPr>
        <w:pStyle w:val="6"/>
        <w:keepNext w:val="0"/>
        <w:keepLines w:val="0"/>
        <w:widowControl/>
        <w:suppressLineNumbers w:val="0"/>
      </w:pPr>
      <w:r>
        <w:t>Мусульмане! Ваши правители – враги ваши. Их дружественность направлена к тем, кто взял их себе в друзья. Дружественность Аллаха, Его Посланника ﷺ и верующих не имеет к ним никакого отношения. Они самые трусливые из всех людей, и последние события нашей жизни доказали это. Они боятся могущества Америки – первого врага мусуль-ман, и добиваются расположения евреев – самых злостных из людей на земле. Они открыто и без стыда призывают к сотрудничеству с Америкой и евреями. Они оборвали связь с Аллахом и мусульманами и установили ее с их врагами. Они пожелали найти с ними величия и поступают так, словно говорят: «Не думаем мы, что исчезнет это когда-нибудь. Не думаем мы, что Час настанет...»</w:t>
      </w:r>
    </w:p>
    <w:p w14:paraId="0CB50E32">
      <w:pPr>
        <w:pStyle w:val="6"/>
        <w:keepNext w:val="0"/>
        <w:keepLines w:val="0"/>
        <w:widowControl/>
        <w:suppressLineNumbers w:val="0"/>
      </w:pPr>
      <w:r>
        <w:t>Существующие в исламском мире режимы должны прекратить выре-зать мусульман или участвовать в этом. Не Америка, а мусульмане должны свергнуть их. Мусульмане должны быть довольны лишь тем, чем доволен Аллах. Довольство же Аллаха заключается в установлении Его дела, воз-величивании Его слова, распространении Его истины и исчезновении лжи неверия. Все это достижимо, если Ислам станет воплощаться в своем государстве, которое будет претворять в жизнь шариат Аллаха и будет нести его за свои пределы, чтобы люди могли наслаждаться этим добром.</w:t>
      </w:r>
    </w:p>
    <w:p w14:paraId="31FFCBC5">
      <w:pPr>
        <w:pStyle w:val="6"/>
        <w:keepNext w:val="0"/>
        <w:keepLines w:val="0"/>
        <w:widowControl/>
        <w:suppressLineNumbers w:val="0"/>
      </w:pPr>
      <w:r>
        <w:t>Мусульмане! Предоставьте руководство над вами тому, кто будет страшиться Аллаха в отношении вас, будет переживать за вас, будет считать обязательность осуществления среди вас правления по Книге Аллаха и Сунне Его Посланника ﷺ возложенным на него правом Аллаха, будет окружать вас своей заботой, справедливо поступать среди вас, обеспечит вам достойную жизнь, откроет перед вами врата величия и славы в этой жизни, а также путь к раю и довольству Всевышнего Аллаха в жизни Грядущей.</w:t>
      </w:r>
    </w:p>
    <w:p w14:paraId="2553A467">
      <w:pPr>
        <w:pStyle w:val="6"/>
        <w:keepNext w:val="0"/>
        <w:keepLines w:val="0"/>
        <w:widowControl/>
        <w:suppressLineNumbers w:val="0"/>
      </w:pPr>
      <w:r>
        <w:t>Мусульмане! Предоставьте руководство над вами тем, кто представ-ляет вам проект праведного Халифата по образцу пророчества, и призовите обладателей силы из ваших сынов к тому, чтобы они смогли заслужить большой почет, оказав помощь носителям исламского призыва, дабы одержала победу эта религия и свершилось слово Аллаха, хоть и ненавистно это неверным. Всевышний Аллах сказал:</w:t>
      </w:r>
    </w:p>
    <w:p w14:paraId="1B6F9D56">
      <w:pPr>
        <w:pStyle w:val="6"/>
        <w:keepNext w:val="0"/>
        <w:keepLines w:val="0"/>
        <w:widowControl/>
        <w:suppressLineNumbers w:val="0"/>
        <w:spacing w:before="0" w:beforeAutospacing="1" w:after="0" w:afterAutospacing="1"/>
        <w:ind w:left="0" w:right="0"/>
      </w:pPr>
      <w:r>
        <w:rPr>
          <w:rtl/>
          <w:cs/>
          <w:lang w:bidi="ar-SA"/>
        </w:rPr>
        <w:t>وَاللّهُ غَالِبٌ عَلَى أَمْرِهِ وَلَـكِنَّ أَكْثَرَ النَّاسِ لاَ يَعْلَمُونَ</w:t>
      </w:r>
      <w:r>
        <w:rPr>
          <w:rFonts w:cs="Times New Roman"/>
          <w:cs w:val="0"/>
        </w:rPr>
        <w:t> </w:t>
      </w:r>
    </w:p>
    <w:p w14:paraId="45A6E66F">
      <w:pPr>
        <w:pStyle w:val="6"/>
        <w:keepNext w:val="0"/>
        <w:keepLines w:val="0"/>
        <w:widowControl/>
        <w:suppressLineNumbers w:val="0"/>
        <w:jc w:val="center"/>
      </w:pPr>
      <w:r>
        <w:rPr>
          <w:rStyle w:val="7"/>
        </w:rPr>
        <w:t>«Аллах Всемогущ и может выполнить все, что Он желает и ничто не может противостоять Его воле, но большинство людей не знают!» (12:21)</w:t>
      </w:r>
    </w:p>
    <w:p w14:paraId="5CF201FA">
      <w:pPr>
        <w:jc w:val="left"/>
        <w:rPr>
          <w:rFonts w:ascii="SimSun" w:hAnsi="SimSun" w:eastAsia="SimSun" w:cs="SimSun"/>
          <w:sz w:val="24"/>
          <w:szCs w:val="24"/>
        </w:rPr>
      </w:pPr>
    </w:p>
    <w:p w14:paraId="4084BDA7">
      <w:pPr>
        <w:jc w:val="center"/>
        <w:rPr>
          <w:rFonts w:ascii="SimSun" w:hAnsi="SimSun" w:eastAsia="SimSun" w:cs="SimSun"/>
          <w:sz w:val="24"/>
          <w:szCs w:val="24"/>
        </w:rPr>
      </w:pPr>
    </w:p>
    <w:p w14:paraId="3268B431">
      <w:pPr>
        <w:jc w:val="center"/>
        <w:rPr>
          <w:rFonts w:ascii="SimSun" w:hAnsi="SimSun" w:eastAsia="SimSun" w:cs="SimSun"/>
          <w:sz w:val="24"/>
          <w:szCs w:val="24"/>
        </w:rPr>
      </w:pPr>
    </w:p>
    <w:p w14:paraId="17370BD0">
      <w:pPr>
        <w:jc w:val="center"/>
        <w:rPr>
          <w:rFonts w:ascii="SimSun" w:hAnsi="SimSun" w:eastAsia="SimSun" w:cs="SimSun"/>
          <w:sz w:val="24"/>
          <w:szCs w:val="24"/>
        </w:rPr>
      </w:pPr>
    </w:p>
    <w:p w14:paraId="4C65B6C3">
      <w:pPr>
        <w:jc w:val="center"/>
        <w:rPr>
          <w:rFonts w:ascii="SimSun" w:hAnsi="SimSun" w:eastAsia="SimSun" w:cs="SimSun"/>
          <w:sz w:val="24"/>
          <w:szCs w:val="24"/>
        </w:rPr>
      </w:pPr>
    </w:p>
    <w:p w14:paraId="729C68DC">
      <w:pPr>
        <w:jc w:val="center"/>
        <w:rPr>
          <w:rFonts w:ascii="SimSun" w:hAnsi="SimSun" w:eastAsia="SimSun" w:cs="SimSun"/>
          <w:sz w:val="24"/>
          <w:szCs w:val="24"/>
        </w:rPr>
      </w:pPr>
    </w:p>
    <w:p w14:paraId="020C92A6">
      <w:pPr>
        <w:jc w:val="center"/>
        <w:rPr>
          <w:rFonts w:ascii="SimSun" w:hAnsi="SimSun" w:eastAsia="SimSun" w:cs="SimSun"/>
          <w:sz w:val="24"/>
          <w:szCs w:val="24"/>
        </w:rPr>
      </w:pPr>
    </w:p>
    <w:p w14:paraId="127AA8BA">
      <w:pPr>
        <w:jc w:val="center"/>
        <w:rPr>
          <w:rFonts w:ascii="SimSun" w:hAnsi="SimSun" w:eastAsia="SimSun" w:cs="SimSun"/>
          <w:sz w:val="24"/>
          <w:szCs w:val="24"/>
        </w:rPr>
      </w:pPr>
    </w:p>
    <w:p w14:paraId="573218A0">
      <w:pPr>
        <w:jc w:val="center"/>
        <w:rPr>
          <w:rFonts w:ascii="SimSun" w:hAnsi="SimSun" w:eastAsia="SimSun" w:cs="SimSun"/>
          <w:sz w:val="24"/>
          <w:szCs w:val="24"/>
        </w:rPr>
      </w:pPr>
    </w:p>
    <w:p w14:paraId="5D47E038">
      <w:pPr>
        <w:jc w:val="center"/>
        <w:rPr>
          <w:rFonts w:ascii="SimSun" w:hAnsi="SimSun" w:eastAsia="SimSun" w:cs="SimSun"/>
          <w:sz w:val="24"/>
          <w:szCs w:val="24"/>
        </w:rPr>
      </w:pPr>
    </w:p>
    <w:p w14:paraId="30E8A225">
      <w:pPr>
        <w:jc w:val="center"/>
        <w:rPr>
          <w:rFonts w:ascii="SimSun" w:hAnsi="SimSun" w:eastAsia="SimSun" w:cs="SimSun"/>
          <w:sz w:val="24"/>
          <w:szCs w:val="24"/>
        </w:rPr>
      </w:pPr>
    </w:p>
    <w:p w14:paraId="25814B96">
      <w:pPr>
        <w:rPr>
          <w:rFonts w:ascii="SimSun" w:hAnsi="SimSun" w:eastAsia="SimSun" w:cs="SimSun"/>
          <w:sz w:val="24"/>
          <w:szCs w:val="24"/>
        </w:rPr>
      </w:pPr>
    </w:p>
    <w:p w14:paraId="0CF59894">
      <w:pPr>
        <w:rPr>
          <w:rFonts w:ascii="SimSun" w:hAnsi="SimSun" w:eastAsia="SimSun" w:cs="SimSun"/>
          <w:sz w:val="24"/>
          <w:szCs w:val="24"/>
        </w:rPr>
      </w:pPr>
    </w:p>
    <w:p w14:paraId="5AA96367"/>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5B2F0D"/>
    <w:rsid w:val="79BC1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7</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2026-05-01T17:45:00Z</dcterms:created>
  <dc:creator>rozumniki</dc:creator>
  <cp:lastModifiedBy>rozumniki</cp:lastModifiedBy>
  <dcterms:modified xsi:type="dcterms:W3CDTF">2026-05-02T20:49:07Z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53715100D807494EA54D9A47563C2F53_12</vt:lpwstr>
  </property>
</Properties>
</file>