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73698"/>
    <w:p w14:paraId="10DF9254"/>
    <w:p w14:paraId="70BAA59E"/>
    <w:p w14:paraId="229C13D8"/>
    <w:p w14:paraId="1258C733"/>
    <w:p w14:paraId="4E083C00"/>
    <w:p w14:paraId="4F63DAF0"/>
    <w:p w14:paraId="49822BA1"/>
    <w:p w14:paraId="02F79411"/>
    <w:p w14:paraId="77C124E4"/>
    <w:p w14:paraId="3208A720"/>
    <w:p w14:paraId="0996C000"/>
    <w:p w14:paraId="2843E3DE"/>
    <w:p w14:paraId="3A47D27E"/>
    <w:p w14:paraId="1CC1C41E"/>
    <w:p w14:paraId="24D7209B"/>
    <w:p w14:paraId="7168BC81"/>
    <w:p w14:paraId="6E9BCE76"/>
    <w:p w14:paraId="193DC675"/>
    <w:p w14:paraId="68688506">
      <w:pPr>
        <w:jc w:val="center"/>
        <w:rPr>
          <w:rFonts w:ascii="SimSun" w:hAnsi="SimSun" w:eastAsia="SimSun" w:cs="SimSun"/>
          <w:sz w:val="24"/>
          <w:szCs w:val="24"/>
        </w:rPr>
      </w:pPr>
      <w:r>
        <w:rPr>
          <w:rFonts w:ascii="SimSun" w:hAnsi="SimSun" w:eastAsia="SimSun" w:cs="SimSun"/>
          <w:sz w:val="24"/>
          <w:szCs w:val="24"/>
        </w:rPr>
        <w:drawing>
          <wp:inline distT="0" distB="0" distL="114300" distR="114300">
            <wp:extent cx="3238500" cy="523875"/>
            <wp:effectExtent l="0" t="0" r="0" b="952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3238500" cy="523875"/>
                    </a:xfrm>
                    <a:prstGeom prst="rect">
                      <a:avLst/>
                    </a:prstGeom>
                    <a:noFill/>
                    <a:ln w="9525">
                      <a:noFill/>
                    </a:ln>
                  </pic:spPr>
                </pic:pic>
              </a:graphicData>
            </a:graphic>
          </wp:inline>
        </w:drawing>
      </w:r>
    </w:p>
    <w:p w14:paraId="52AE66E5">
      <w:pPr>
        <w:jc w:val="center"/>
        <w:rPr>
          <w:rFonts w:ascii="SimSun" w:hAnsi="SimSun" w:eastAsia="SimSun" w:cs="SimSun"/>
          <w:sz w:val="24"/>
          <w:szCs w:val="24"/>
        </w:rPr>
      </w:pPr>
    </w:p>
    <w:p w14:paraId="4CAF51F6">
      <w:pPr>
        <w:jc w:val="center"/>
        <w:rPr>
          <w:rFonts w:ascii="SimSun" w:hAnsi="SimSun" w:eastAsia="SimSun" w:cs="SimSun"/>
          <w:sz w:val="24"/>
          <w:szCs w:val="24"/>
        </w:rPr>
      </w:pPr>
    </w:p>
    <w:p w14:paraId="2DCADCCF">
      <w:pPr>
        <w:jc w:val="center"/>
        <w:rPr>
          <w:rFonts w:ascii="SimSun" w:hAnsi="SimSun" w:eastAsia="SimSun" w:cs="SimSun"/>
          <w:sz w:val="24"/>
          <w:szCs w:val="24"/>
        </w:rPr>
      </w:pPr>
    </w:p>
    <w:p w14:paraId="1E1CE541">
      <w:pPr>
        <w:jc w:val="center"/>
        <w:rPr>
          <w:rFonts w:hint="default" w:ascii="SimSun" w:hAnsi="SimSun" w:eastAsia="SimSun" w:cs="SimSun"/>
          <w:sz w:val="24"/>
          <w:szCs w:val="24"/>
          <w:lang w:val="ru-RU"/>
        </w:rPr>
      </w:pPr>
      <w:r>
        <w:rPr>
          <w:rFonts w:ascii="SimSun" w:hAnsi="SimSun" w:eastAsia="SimSun" w:cs="SimSun"/>
          <w:sz w:val="24"/>
          <w:szCs w:val="24"/>
          <w:lang w:val="ru-RU"/>
        </w:rPr>
        <w:t>Выпуск</w:t>
      </w:r>
      <w:r>
        <w:rPr>
          <w:rFonts w:hint="default" w:ascii="SimSun" w:hAnsi="SimSun" w:eastAsia="SimSun" w:cs="SimSun"/>
          <w:sz w:val="24"/>
          <w:szCs w:val="24"/>
          <w:lang w:val="ru-RU"/>
        </w:rPr>
        <w:t xml:space="preserve"> №206</w:t>
      </w:r>
    </w:p>
    <w:p w14:paraId="0F2F5717">
      <w:pPr>
        <w:jc w:val="center"/>
        <w:rPr>
          <w:rFonts w:ascii="SimSun" w:hAnsi="SimSun" w:eastAsia="SimSun" w:cs="SimSun"/>
          <w:sz w:val="24"/>
          <w:szCs w:val="24"/>
        </w:rPr>
      </w:pPr>
    </w:p>
    <w:p w14:paraId="7D19E83D">
      <w:pPr>
        <w:jc w:val="center"/>
        <w:rPr>
          <w:rFonts w:ascii="SimSun" w:hAnsi="SimSun" w:eastAsia="SimSun" w:cs="SimSun"/>
          <w:sz w:val="24"/>
          <w:szCs w:val="24"/>
        </w:rPr>
      </w:pPr>
    </w:p>
    <w:p w14:paraId="60F57ACE">
      <w:pPr>
        <w:jc w:val="center"/>
        <w:rPr>
          <w:rFonts w:ascii="SimSun" w:hAnsi="SimSun" w:eastAsia="SimSun" w:cs="SimSun"/>
          <w:sz w:val="24"/>
          <w:szCs w:val="24"/>
        </w:rPr>
      </w:pPr>
    </w:p>
    <w:p w14:paraId="29BC973B">
      <w:pPr>
        <w:jc w:val="center"/>
        <w:rPr>
          <w:rFonts w:ascii="SimSun" w:hAnsi="SimSun" w:eastAsia="SimSun" w:cs="SimSun"/>
          <w:sz w:val="24"/>
          <w:szCs w:val="24"/>
        </w:rPr>
      </w:pPr>
    </w:p>
    <w:p w14:paraId="286494B8">
      <w:pPr>
        <w:jc w:val="center"/>
        <w:rPr>
          <w:rFonts w:ascii="SimSun" w:hAnsi="SimSun" w:eastAsia="SimSun" w:cs="SimSun"/>
          <w:sz w:val="24"/>
          <w:szCs w:val="24"/>
        </w:rPr>
      </w:pPr>
    </w:p>
    <w:p w14:paraId="64BDE6F0">
      <w:pPr>
        <w:jc w:val="center"/>
        <w:rPr>
          <w:rFonts w:ascii="SimSun" w:hAnsi="SimSun" w:eastAsia="SimSun" w:cs="SimSun"/>
          <w:sz w:val="24"/>
          <w:szCs w:val="24"/>
        </w:rPr>
      </w:pPr>
    </w:p>
    <w:p w14:paraId="737359DD">
      <w:pPr>
        <w:jc w:val="center"/>
        <w:rPr>
          <w:rFonts w:ascii="SimSun" w:hAnsi="SimSun" w:eastAsia="SimSun" w:cs="SimSun"/>
          <w:sz w:val="24"/>
          <w:szCs w:val="24"/>
        </w:rPr>
      </w:pPr>
    </w:p>
    <w:p w14:paraId="2C51F5C0">
      <w:pPr>
        <w:jc w:val="center"/>
        <w:rPr>
          <w:rFonts w:ascii="SimSun" w:hAnsi="SimSun" w:eastAsia="SimSun" w:cs="SimSun"/>
          <w:sz w:val="24"/>
          <w:szCs w:val="24"/>
        </w:rPr>
      </w:pPr>
    </w:p>
    <w:p w14:paraId="553D5865">
      <w:pPr>
        <w:jc w:val="left"/>
        <w:rPr>
          <w:rFonts w:hint="default" w:ascii="Times New Roman" w:hAnsi="Times New Roman" w:eastAsia="SimSun" w:cs="Times New Roman"/>
          <w:color w:val="000000" w:themeColor="text1"/>
          <w:sz w:val="36"/>
          <w:szCs w:val="36"/>
          <w:lang w:val="ru-RU"/>
          <w14:textFill>
            <w14:solidFill>
              <w14:schemeClr w14:val="tx1"/>
            </w14:solidFill>
          </w14:textFill>
        </w:rPr>
      </w:pPr>
      <w:r>
        <w:rPr>
          <w:rFonts w:hint="default" w:ascii="Times New Roman" w:hAnsi="Times New Roman" w:eastAsia="SimSun" w:cs="Times New Roman"/>
          <w:color w:val="000000" w:themeColor="text1"/>
          <w:sz w:val="36"/>
          <w:szCs w:val="36"/>
          <w:lang w:val="ru-RU"/>
          <w14:textFill>
            <w14:solidFill>
              <w14:schemeClr w14:val="tx1"/>
            </w14:solidFill>
          </w14:textFill>
        </w:rPr>
        <w:t>Ислам осуждаем, это ужастная религия. Опровержение - сура 15 аят 53, сура 9 аят 111, сура 7 аят 124, сура 12 аят 20,сура 67 аят 5</w:t>
      </w:r>
    </w:p>
    <w:p w14:paraId="69A4667D">
      <w:pPr>
        <w:jc w:val="center"/>
        <w:rPr>
          <w:rFonts w:ascii="SimSun" w:hAnsi="SimSun" w:eastAsia="SimSun" w:cs="SimSun"/>
          <w:sz w:val="24"/>
          <w:szCs w:val="24"/>
        </w:rPr>
      </w:pPr>
    </w:p>
    <w:p w14:paraId="6A463949">
      <w:pPr>
        <w:jc w:val="center"/>
        <w:rPr>
          <w:rFonts w:ascii="SimSun" w:hAnsi="SimSun" w:eastAsia="SimSun" w:cs="SimSun"/>
          <w:sz w:val="24"/>
          <w:szCs w:val="24"/>
        </w:rPr>
      </w:pPr>
    </w:p>
    <w:p w14:paraId="549E470D">
      <w:pPr>
        <w:jc w:val="center"/>
        <w:rPr>
          <w:rFonts w:ascii="SimSun" w:hAnsi="SimSun" w:eastAsia="SimSun" w:cs="SimSun"/>
          <w:sz w:val="24"/>
          <w:szCs w:val="24"/>
        </w:rPr>
      </w:pPr>
    </w:p>
    <w:p w14:paraId="5F6B9EC9">
      <w:pPr>
        <w:jc w:val="center"/>
        <w:rPr>
          <w:rFonts w:ascii="SimSun" w:hAnsi="SimSun" w:eastAsia="SimSun" w:cs="SimSun"/>
          <w:sz w:val="24"/>
          <w:szCs w:val="24"/>
        </w:rPr>
      </w:pPr>
    </w:p>
    <w:p w14:paraId="0314AFFF">
      <w:pPr>
        <w:jc w:val="center"/>
        <w:rPr>
          <w:rFonts w:ascii="SimSun" w:hAnsi="SimSun" w:eastAsia="SimSun" w:cs="SimSun"/>
          <w:sz w:val="24"/>
          <w:szCs w:val="24"/>
        </w:rPr>
      </w:pPr>
    </w:p>
    <w:p w14:paraId="7DD94838">
      <w:pPr>
        <w:jc w:val="center"/>
        <w:rPr>
          <w:rFonts w:ascii="SimSun" w:hAnsi="SimSun" w:eastAsia="SimSun" w:cs="SimSun"/>
          <w:sz w:val="24"/>
          <w:szCs w:val="24"/>
        </w:rPr>
      </w:pPr>
    </w:p>
    <w:p w14:paraId="7CD1E9FD">
      <w:pPr>
        <w:jc w:val="center"/>
        <w:rPr>
          <w:rFonts w:ascii="SimSun" w:hAnsi="SimSun" w:eastAsia="SimSun" w:cs="SimSun"/>
          <w:sz w:val="24"/>
          <w:szCs w:val="24"/>
        </w:rPr>
      </w:pPr>
    </w:p>
    <w:p w14:paraId="576A810C">
      <w:pPr>
        <w:jc w:val="center"/>
        <w:rPr>
          <w:rFonts w:ascii="SimSun" w:hAnsi="SimSun" w:eastAsia="SimSun" w:cs="SimSun"/>
          <w:sz w:val="24"/>
          <w:szCs w:val="24"/>
        </w:rPr>
      </w:pPr>
    </w:p>
    <w:p w14:paraId="62876D88">
      <w:pPr>
        <w:jc w:val="center"/>
        <w:rPr>
          <w:rFonts w:ascii="SimSun" w:hAnsi="SimSun" w:eastAsia="SimSun" w:cs="SimSun"/>
          <w:sz w:val="24"/>
          <w:szCs w:val="24"/>
        </w:rPr>
      </w:pPr>
    </w:p>
    <w:p w14:paraId="06C78D71">
      <w:pPr>
        <w:jc w:val="left"/>
        <w:rPr>
          <w:rFonts w:ascii="SimSun" w:hAnsi="SimSun" w:eastAsia="SimSun" w:cs="SimSun"/>
          <w:sz w:val="24"/>
          <w:szCs w:val="24"/>
        </w:rPr>
      </w:pPr>
    </w:p>
    <w:p w14:paraId="67AE09BB">
      <w:pPr>
        <w:jc w:val="left"/>
        <w:rPr>
          <w:rFonts w:ascii="SimSun" w:hAnsi="SimSun" w:eastAsia="SimSun" w:cs="SimSun"/>
          <w:sz w:val="24"/>
          <w:szCs w:val="24"/>
        </w:rPr>
      </w:pPr>
      <w:r>
        <w:rPr>
          <w:rFonts w:ascii="SimSun" w:hAnsi="SimSun" w:eastAsia="SimSun" w:cs="SimSun"/>
          <w:sz w:val="24"/>
          <w:szCs w:val="24"/>
        </w:rPr>
        <w:t>Рабиу аль-авваль 1425 г.х. / Май 2004 г.</w:t>
      </w:r>
    </w:p>
    <w:p w14:paraId="62855E61">
      <w:pPr>
        <w:pStyle w:val="2"/>
        <w:keepNext w:val="0"/>
        <w:keepLines w:val="0"/>
        <w:widowControl/>
        <w:suppressLineNumbers w:val="0"/>
      </w:pPr>
      <w:r>
        <w:t xml:space="preserve">Новое отвратительное преступление евреев. </w:t>
      </w:r>
    </w:p>
    <w:p w14:paraId="2AE345BD">
      <w:pPr>
        <w:pStyle w:val="6"/>
        <w:keepNext w:val="0"/>
        <w:keepLines w:val="0"/>
        <w:widowControl/>
        <w:suppressLineNumbers w:val="0"/>
      </w:pPr>
      <w:r>
        <w:t>Разве недостаточно этого, для того чтобы сторонники переговоров навсегда замолчали?!</w:t>
      </w:r>
    </w:p>
    <w:p w14:paraId="446C7220">
      <w:pPr>
        <w:pStyle w:val="6"/>
        <w:keepNext w:val="0"/>
        <w:keepLines w:val="0"/>
        <w:widowControl/>
        <w:suppressLineNumbers w:val="0"/>
      </w:pPr>
      <w:r>
        <w:t>Вчера 22 марта 2004 года преступные банды евреев злодейски убили шейха муджахеда Ахмад Ясина и его братьев.</w:t>
      </w:r>
    </w:p>
    <w:p w14:paraId="41018D33">
      <w:pPr>
        <w:pStyle w:val="6"/>
        <w:keepNext w:val="0"/>
        <w:keepLines w:val="0"/>
        <w:widowControl/>
        <w:suppressLineNumbers w:val="0"/>
      </w:pPr>
      <w:r>
        <w:t>Сегодня 17 апреля 2004 года они убили доктора Абд аль-Азиза ар-Рантиси и его братьев.</w:t>
      </w:r>
    </w:p>
    <w:p w14:paraId="04948A9A">
      <w:pPr>
        <w:pStyle w:val="6"/>
        <w:keepNext w:val="0"/>
        <w:keepLines w:val="0"/>
        <w:widowControl/>
        <w:suppressLineNumbers w:val="0"/>
      </w:pPr>
      <w:r>
        <w:t>И до них много шахидов пали от рук евреев, организовавших и исполнявших преступления.</w:t>
      </w:r>
    </w:p>
    <w:p w14:paraId="27B7DAB0">
      <w:pPr>
        <w:pStyle w:val="6"/>
        <w:keepNext w:val="0"/>
        <w:keepLines w:val="0"/>
        <w:widowControl/>
        <w:suppressLineNumbers w:val="0"/>
      </w:pPr>
      <w:r>
        <w:t>Несмотря на все это, мы продолжаем видеть, что продажные правители в мусульманских странах и так называемая палестинская власть сожалеют о переговорах и плане «Дорожная карта» словно они ничего не слышат и не понимают.</w:t>
      </w:r>
    </w:p>
    <w:p w14:paraId="6CD39354">
      <w:pPr>
        <w:pStyle w:val="6"/>
        <w:keepNext w:val="0"/>
        <w:keepLines w:val="0"/>
        <w:widowControl/>
        <w:suppressLineNumbers w:val="0"/>
      </w:pPr>
      <w:r>
        <w:t>Банды евреев продолжают публично заявлять о том, что они будут преследовать жителей Палестины, арестовывать и убивать их всеми силами на виду у палестинской власти и ее людей. Этим гордятся все банды евреев: и правые и левые. Все они одинаковы. Шарон и Перес гордятся тем, что убивают мусульманина любым доступным средством, будь то на войне или злодейское убийство.</w:t>
      </w:r>
    </w:p>
    <w:p w14:paraId="5B985848">
      <w:pPr>
        <w:pStyle w:val="6"/>
        <w:keepNext w:val="0"/>
        <w:keepLines w:val="0"/>
        <w:widowControl/>
        <w:suppressLineNumbers w:val="0"/>
      </w:pPr>
      <w:r>
        <w:t>Это то, о чем заявляют еврейские банды. И разве не является позором и бесчестием, когда после этого люди в палестинской власти и так называемые правители заявляют, что проблема заключается в неприменении «Дорожной карты» и несогласии Израиля сесть за стол переговоров?</w:t>
      </w:r>
    </w:p>
    <w:p w14:paraId="617DDC2B">
      <w:pPr>
        <w:pStyle w:val="6"/>
        <w:keepNext w:val="0"/>
        <w:keepLines w:val="0"/>
        <w:widowControl/>
        <w:suppressLineNumbers w:val="0"/>
      </w:pPr>
      <w:r>
        <w:t>И самым ужасным является то, что они упрекают Америку в ее присоединении к евреям, как будто она когда-то была неприсоединившейся. Разве она не поставила своей целью пролитие крови мусульман? Разве не она убивает мусульман в Ираке и Афганистане? Разве не она помогает евреям всеми средствами для обладания силой? Разве не она определила злодейское убийство шейха Ахмад Ясина и доктора ар-Рантиси как самооборону? Но, несмотря на это, они упрекают Америку и призывают ее к помощи!</w:t>
      </w:r>
    </w:p>
    <w:p w14:paraId="30A80A5C">
      <w:pPr>
        <w:pStyle w:val="6"/>
        <w:keepNext w:val="0"/>
        <w:keepLines w:val="0"/>
        <w:widowControl/>
        <w:suppressLineNumbers w:val="0"/>
      </w:pPr>
      <w:r>
        <w:t>Истинно Посланник Аллаха ﷺ сказал: «Если не стыдишься, то делай что хочешь». Они и впрямь ничего не стыдятся, да погубит их Аллах! До чего они отошли от истины!</w:t>
      </w:r>
    </w:p>
    <w:p w14:paraId="67EDF413">
      <w:pPr>
        <w:pStyle w:val="6"/>
        <w:keepNext w:val="0"/>
        <w:keepLines w:val="0"/>
        <w:widowControl/>
        <w:suppressLineNumbers w:val="0"/>
      </w:pPr>
      <w:r>
        <w:t>Да смилуется Аллах над шейхом Ахмад Ясином и доктором ар-Рантиси, и теми, кто был до них, и теми, кто присоединится к ним на пути Аллаха, и поселит их в райских садах.</w:t>
      </w:r>
    </w:p>
    <w:p w14:paraId="381A93CD">
      <w:pPr>
        <w:pStyle w:val="6"/>
        <w:keepNext w:val="0"/>
        <w:keepLines w:val="0"/>
        <w:widowControl/>
        <w:suppressLineNumbers w:val="0"/>
        <w:spacing w:before="0" w:beforeAutospacing="1" w:after="0" w:afterAutospacing="1"/>
        <w:ind w:left="0" w:right="0"/>
      </w:pPr>
      <w:r>
        <w:rPr>
          <w:rtl/>
          <w:cs/>
          <w:lang w:bidi="ar-SA"/>
        </w:rPr>
        <w:t>مَعَ الَّذِينَ أَنْعَمَ اللّهُ عَلَيْهِم مِّنَ النَّبِيِّينَ وَالصِّدِّيقِينَ وَالشُّهَدَاء وَالصَّالِحِينَ وَحَسُنَ أُولَـئِكَ رَفِيقًا</w:t>
      </w:r>
      <w:r>
        <w:rPr>
          <w:rFonts w:cs="Times New Roman"/>
          <w:cs w:val="0"/>
        </w:rPr>
        <w:t> </w:t>
      </w:r>
    </w:p>
    <w:p w14:paraId="425316F2">
      <w:pPr>
        <w:pStyle w:val="6"/>
        <w:keepNext w:val="0"/>
        <w:keepLines w:val="0"/>
        <w:widowControl/>
        <w:suppressLineNumbers w:val="0"/>
        <w:jc w:val="center"/>
      </w:pPr>
      <w:r>
        <w:rPr>
          <w:rStyle w:val="7"/>
        </w:rPr>
        <w:t>«вместе с теми из пророков, праведников, исповедников, благочестивых, кому Аллах оказал милость. И сколь прекрасны они как товарищи!» (4:69)</w:t>
      </w:r>
    </w:p>
    <w:p w14:paraId="728ABEE3">
      <w:pPr>
        <w:jc w:val="left"/>
        <w:rPr>
          <w:rFonts w:ascii="SimSun" w:hAnsi="SimSun" w:eastAsia="SimSun" w:cs="SimSun"/>
          <w:sz w:val="24"/>
          <w:szCs w:val="24"/>
        </w:rPr>
      </w:pPr>
    </w:p>
    <w:p w14:paraId="433776FC">
      <w:pPr>
        <w:jc w:val="left"/>
        <w:rPr>
          <w:rFonts w:ascii="SimSun" w:hAnsi="SimSun" w:eastAsia="SimSun" w:cs="SimSun"/>
          <w:sz w:val="24"/>
          <w:szCs w:val="24"/>
        </w:rPr>
      </w:pPr>
    </w:p>
    <w:p w14:paraId="1324B3E7">
      <w:pPr>
        <w:jc w:val="left"/>
        <w:rPr>
          <w:rFonts w:ascii="SimSun" w:hAnsi="SimSun" w:eastAsia="SimSun" w:cs="SimSun"/>
          <w:sz w:val="24"/>
          <w:szCs w:val="24"/>
        </w:rPr>
      </w:pPr>
    </w:p>
    <w:p w14:paraId="5280A0A3">
      <w:pPr>
        <w:pStyle w:val="2"/>
        <w:keepNext w:val="0"/>
        <w:keepLines w:val="0"/>
        <w:widowControl/>
        <w:suppressLineNumbers w:val="0"/>
      </w:pPr>
      <w:r>
        <w:t xml:space="preserve">Последнее слово: Союз, несмотря на умышленно создаваемые смуты </w:t>
      </w:r>
    </w:p>
    <w:p w14:paraId="4351EC6B">
      <w:pPr>
        <w:pStyle w:val="6"/>
        <w:keepNext w:val="0"/>
        <w:keepLines w:val="0"/>
        <w:widowControl/>
        <w:suppressLineNumbers w:val="0"/>
      </w:pPr>
      <w:r>
        <w:t>Арабские газеты распространили доклад, обнародованный «Национальной конференцией Ирака» и опубликованный администрацией гражданского американского правителя в Ираке Пола Бремера. Доклад был подписан человеком по имени Андре Морисон. В докладе подробно говорится об избирательном союзе между сторонами (шиитами и суннитами) [здесь следует отметить, что мы не признаем такое разделение исламской уммы], который в любой свободной избирательной кампании может привести к сокрушительной победе тех, кого назвали «радикалами».</w:t>
      </w:r>
    </w:p>
    <w:p w14:paraId="5F8700F9">
      <w:pPr>
        <w:pStyle w:val="6"/>
        <w:keepNext w:val="0"/>
        <w:keepLines w:val="0"/>
        <w:widowControl/>
        <w:suppressLineNumbers w:val="0"/>
      </w:pPr>
      <w:r>
        <w:t>В докладе отмечается, что американское правительство окажется в очень затруднительном положении, если в результате всенародных выборов «радикалы» окажутся во главе двух властей: исполнительной и законодательной, что приведет к потере влияния союзников Америки в Ираке.</w:t>
      </w:r>
    </w:p>
    <w:p w14:paraId="174A8231">
      <w:pPr>
        <w:pStyle w:val="6"/>
        <w:keepNext w:val="0"/>
        <w:keepLines w:val="0"/>
        <w:widowControl/>
        <w:suppressLineNumbers w:val="0"/>
      </w:pPr>
      <w:r>
        <w:t>В докладе также отмечается о возможной роли «умеренных» мусульман из числа тех, кто были в Совете переходного правления и появление кого американцы могут поддержать за счет «радикалов», ссылаясь на поддержку «Высшего совета исламской революции», «Исламской партии Ирака» и самостоятельно видных личностей, которых Америка характеризует умеренными.</w:t>
      </w:r>
    </w:p>
    <w:p w14:paraId="7D4297F9">
      <w:pPr>
        <w:pStyle w:val="6"/>
        <w:keepNext w:val="0"/>
        <w:keepLines w:val="0"/>
        <w:widowControl/>
        <w:suppressLineNumbers w:val="0"/>
      </w:pPr>
      <w:r>
        <w:t>Один из тех, кто относится к «Национальной конференции Ирака» говорит, что американское оккупационное правительство предоставило 12 миллионов долларов на финансирование деятельности прибывших в Ирак экспертов, чтобы подготовить изучения о список иракских избирателей и определить средства изменения ее тенденций в пользу зависимых от Америки иракских сил.</w:t>
      </w:r>
    </w:p>
    <w:p w14:paraId="1F775055">
      <w:pPr>
        <w:pStyle w:val="6"/>
        <w:keepNext w:val="0"/>
        <w:keepLines w:val="0"/>
        <w:widowControl/>
        <w:suppressLineNumbers w:val="0"/>
      </w:pPr>
      <w:r>
        <w:t>Вдали от американского доклада в иракских городах прошли совместные между двумя группами демонстрации, были проведены совместные собрания и молитвы в мечетях обоих сторон. Все это делалось, для того чтобы преградить путь стремлениям американцев поднять смуту среди мусульман. Вскоре Америка вновь возобновит свои коварные попытки, и мусульмане, с помощью Аллаха, вновь ответят ей ее же оружием, продолжая действовать в пользу истинного единства, даже если это и ненавистно преступникам</w:t>
      </w:r>
    </w:p>
    <w:p w14:paraId="79190AEF">
      <w:pPr>
        <w:jc w:val="left"/>
        <w:rPr>
          <w:rFonts w:ascii="SimSun" w:hAnsi="SimSun" w:eastAsia="SimSun" w:cs="SimSun"/>
          <w:sz w:val="24"/>
          <w:szCs w:val="24"/>
        </w:rPr>
      </w:pPr>
    </w:p>
    <w:p w14:paraId="1358C495">
      <w:pPr>
        <w:jc w:val="left"/>
        <w:rPr>
          <w:rFonts w:ascii="SimSun" w:hAnsi="SimSun" w:eastAsia="SimSun" w:cs="SimSun"/>
          <w:sz w:val="24"/>
          <w:szCs w:val="24"/>
        </w:rPr>
      </w:pPr>
    </w:p>
    <w:p w14:paraId="06A327DF">
      <w:pPr>
        <w:jc w:val="left"/>
        <w:rPr>
          <w:rFonts w:ascii="SimSun" w:hAnsi="SimSun" w:eastAsia="SimSun" w:cs="SimSun"/>
          <w:sz w:val="24"/>
          <w:szCs w:val="24"/>
        </w:rPr>
      </w:pPr>
    </w:p>
    <w:p w14:paraId="2D130369">
      <w:pPr>
        <w:pStyle w:val="2"/>
        <w:keepNext w:val="0"/>
        <w:keepLines w:val="0"/>
        <w:widowControl/>
        <w:suppressLineNumbers w:val="0"/>
      </w:pPr>
      <w:r>
        <w:t xml:space="preserve">Конференции Хизб-ут-Тахрир </w:t>
      </w:r>
    </w:p>
    <w:p w14:paraId="38D8A9BC">
      <w:pPr>
        <w:pStyle w:val="6"/>
        <w:keepNext w:val="0"/>
        <w:keepLines w:val="0"/>
        <w:widowControl/>
        <w:suppressLineNumbers w:val="0"/>
      </w:pPr>
      <w:r>
        <w:t>В Индонезии, Судане, Йемене, Пакистане, а также в Англии партия «Хизб-ут-Тахрир» провела несколько конференций под названием «Конференция праведного Халифата». Конференции были проведены в следующих месяцах: Джумада ас-сания, Шабан и Рамадан 1424 года по хиджре. Эти конференции имели успех, который ожидала от них партия «Хизб-ут-Тахрир», усматривающая, что умма уже близка к идее партии, ради которой она и возникла. Партия пожелала собрать людей на знаменательных конференциях, чтобы они выслушали мусульман, действующих для установления Халифата, готовя их к тому, что они в будущем будут слушать тех, кто будут стоять во главе Халифата, и чтобы они понимали, как Халифат будет осуществлять среди них правление, управлять их делами и решать их проблемы, до того как они реально увидят все это в своей жизни.</w:t>
      </w:r>
    </w:p>
    <w:p w14:paraId="41B5A652">
      <w:pPr>
        <w:pStyle w:val="6"/>
        <w:keepNext w:val="0"/>
        <w:keepLines w:val="0"/>
        <w:widowControl/>
        <w:suppressLineNumbers w:val="0"/>
      </w:pPr>
      <w:r>
        <w:t>Хизб-ут-Тахрир смог провести эти конференции в четырех вилаятах из тридцати, в которых он работает в мусульманских странах. В некоторых из этих стран правители и их приспешники не были довольны этим шагом, а потому стали устрашать мусульман и распускать слухи, чтобы они не шли на конференцию... Опасаясь такой атмосферы, многие не пришли на конференции. Но, несмотря на это, конференции состоялись, и на них присутствовали важные люди, и эффект этих конференций был очень большим.</w:t>
      </w:r>
    </w:p>
    <w:p w14:paraId="1F185EAB">
      <w:pPr>
        <w:pStyle w:val="6"/>
        <w:keepNext w:val="0"/>
        <w:keepLines w:val="0"/>
        <w:widowControl/>
        <w:suppressLineNumbers w:val="0"/>
      </w:pPr>
      <w:r>
        <w:t>Конференции были открыты чтением Священного Корана. Коран читал амир Хизб-ут-Тахрир по записи, поскольку он сам на конференциях не присутствовал. После чтения Корана он говорил присутствующим о своей уверенности в близости помощи от Аллаха Всевышнего и приближения времени установления обещанного Им праведного Халифата, который стал главным требованием всех мусульман, которые находят в нем довольство своего Господа, возвращение их могущества, освобождение своих земель, избавление от влияния неверных-колонизаторов и гнета своих правителей, которых умма воочию увидела как они, будучи униженными и покорными, отдают мусульманские земли неверным, не стыдясь Аллаха и Его рабов. В своей речи он упомянул о том, что для Палестины, Ирака, Афганистана, Кашмира, Чечни, юга Судана и других земель нет иного решения, кроме праведного Халифата. Он обратился к присутствующим с тем, чтобы они искренним образом принялись за дело по установлению Халифата и были правдивыми, поскольку неизменным законом Аллаха является то, что Его помощь не даруется, кроме как искренним и правдивым рабам Его.</w:t>
      </w:r>
    </w:p>
    <w:p w14:paraId="799484B3">
      <w:pPr>
        <w:pStyle w:val="6"/>
        <w:keepNext w:val="0"/>
        <w:keepLines w:val="0"/>
        <w:widowControl/>
        <w:suppressLineNumbers w:val="0"/>
      </w:pPr>
      <w:r>
        <w:t>Также амир Хизб-ут-Тахрир приготовил отдельную речь для конференции, проведенной в Англии. В ней он в частности сказал: «Сегодня в мусульманских странах нет халифа, который объединял бы мусульман, исполнял среди них законы Аллаха и вел с ними джихад на Его пути. Эти страны расчленены друг от друга и разделены на более чем пятьдесят государств. В них неверные-колонизаторы господствуют посредством своих армий и своего влияния. Они стали объектом разграбления». Он напомнил собравшимся об обещании Всевышнего Аллаха и радостной вести Его Посланника ﷺ о возрождении праведного Халифата. Он напомнил им, что они – часть исламской уммы, и просил их не отрываться от своей уммы, поскольку они являются ее передовой частью в странах Запада и ее авангардом в несении ее знамени.</w:t>
      </w:r>
    </w:p>
    <w:p w14:paraId="136935B9">
      <w:pPr>
        <w:pStyle w:val="6"/>
        <w:keepNext w:val="0"/>
        <w:keepLines w:val="0"/>
        <w:widowControl/>
        <w:suppressLineNumbers w:val="0"/>
      </w:pPr>
      <w:r>
        <w:t>Ниже мы вкратце рассмотрим эти конференции, чтобы мусульмане были более уверенными в том, к чему пришла исламская деятельность, направленная на возвращение Ислама в реальную жизнь.</w:t>
      </w:r>
    </w:p>
    <w:p w14:paraId="42397FBA">
      <w:pPr>
        <w:pStyle w:val="6"/>
        <w:keepNext w:val="0"/>
        <w:keepLines w:val="0"/>
        <w:widowControl/>
        <w:suppressLineNumbers w:val="0"/>
      </w:pPr>
      <w:r>
        <w:rPr>
          <w:rStyle w:val="7"/>
        </w:rPr>
        <w:t>Конференции праведного Халифата – Индонезия.</w:t>
      </w:r>
    </w:p>
    <w:p w14:paraId="2298ABE0">
      <w:pPr>
        <w:pStyle w:val="6"/>
        <w:keepNext w:val="0"/>
        <w:keepLines w:val="0"/>
        <w:widowControl/>
        <w:suppressLineNumbers w:val="0"/>
      </w:pPr>
      <w:r>
        <w:t>С 23 по 29 шабана 1424 года по хиджре (19 – 25/10/2003) в семи индонезийских городах (ввиду большой площади индонезийских островов и их отдаленности друг от друга) были проведены конференции. Общее число присутствующих составило 17.450 человек со всех слоев уммы: профессора, студенты, ученые, гражданские организации, рабочие профсоюзы, врачи, адвокаты, инженеры, политические лица, некоторые партии, рабочие… Число мужчин и женщин было примерно одинаковым. Присутствующие из различных слоев общества поддерживали Халифат и мусульман, действующих ради его установления, а также с нетерпением ждут единства стран мусульман в одном государстве. Это было видно во время вопросов и обсуждений в завершении конференций.</w:t>
      </w:r>
    </w:p>
    <w:p w14:paraId="0DC681A6">
      <w:pPr>
        <w:pStyle w:val="6"/>
        <w:keepNext w:val="0"/>
        <w:keepLines w:val="0"/>
        <w:widowControl/>
        <w:suppressLineNumbers w:val="0"/>
      </w:pPr>
      <w:r>
        <w:t>В качестве примера семи конференций, проведенных в Индонезии, отметим конференцию, которая состоялась в Джакарте. Как обычно она была открыта чтением Священного Корана. После этого присутствующие слушали записанную речь амира Хизб-ут-Тахрир, которая затем была переведена на местный язык. Далее поздравительную речь сказал официальный представитель партии в Индонезии. Потом член вилаята в Хизб-ут-Тахрир профессор Фарид Ваджди выступил с речью под заглавием «Как исламские земли были разделены на множество небольших государств, после того как составляли одно единое государство». После него выступал один из больших ученых «Общества возрождения ученых» шейх Кияли хаджи Ирфан Зудани с речью под названием «Вредная и опасная роль Америки и евреев в разделении исламских стран».</w:t>
      </w:r>
    </w:p>
    <w:p w14:paraId="126664D8">
      <w:pPr>
        <w:pStyle w:val="6"/>
        <w:keepNext w:val="0"/>
        <w:keepLines w:val="0"/>
        <w:widowControl/>
        <w:suppressLineNumbers w:val="0"/>
      </w:pPr>
      <w:r>
        <w:t>Потом была речь Ахмада Джуваниди, одного из членов партии, под заглавием «Роль всех неверных колонизаторских государств в уничтожении Халифата и разделении мусульманских стран». После него выступил председатель союза мусульманских адвокатов в Индонезии профессор Мухаммад Лутфи с речью под заглавием «Международные отношения и необходимость воссоздания Халифата». После этого была просмотрена карта в виде кинокартины об установлении Пророком ﷺ Исламского государства, о праведных халифах после него, об омейядах, аббасидах, османах и вплоть до того времени, когда неверные-колонизаторы и их приспешники смогли разрушить Халифат, который вновь воссоздастся с дозволения Аллаха. Заключительную речь под заглавием «Метод воссоздания Халифата и объединения мусульман под его сенью» произнес член вилаята Мухаммад Рахма. Затем конференция была закрыта молением.</w:t>
      </w:r>
    </w:p>
    <w:p w14:paraId="2F5E569F">
      <w:pPr>
        <w:pStyle w:val="6"/>
        <w:keepNext w:val="0"/>
        <w:keepLines w:val="0"/>
        <w:widowControl/>
        <w:suppressLineNumbers w:val="0"/>
      </w:pPr>
      <w:r>
        <w:t>На конференции присутствовали представители из «Совета ученых Индонезии», общества «Мухаммадийя», «Союза женщины-мусульманки, «Возрождения ученых» и «Организации мусульманской молодежи». Руководитель организации «Макдис» Сайф аль-Ислям произнес речь на конференции в Бандунге. Речь поизносили также член парламента от партии «Месяц и звезда» инженер Бамбаг и декан факультета правления в исламском университете Индонезии доктор Джавахир. Лидер партии «Справедливость» («Братья мусульмане») произнес речь, в которой в частности сказал: «Халифат является фардом не только для Хизб-ут-Тахрир, но и для всех остальных мусульман и необходимо работать для его создания». Выступало также и много других лиц.</w:t>
      </w:r>
    </w:p>
    <w:p w14:paraId="531DA33A">
      <w:pPr>
        <w:pStyle w:val="6"/>
        <w:keepNext w:val="0"/>
        <w:keepLines w:val="0"/>
        <w:widowControl/>
        <w:suppressLineNumbers w:val="0"/>
      </w:pPr>
      <w:r>
        <w:t>Присутствие на конференциях людей из самых различных слоев населения, а также те речи, которые были сказаны на них, является бесспорным свидетельством положительной направленности в сторону Халифата у мусульман Индонезии.</w:t>
      </w:r>
    </w:p>
    <w:p w14:paraId="1048F4C9">
      <w:pPr>
        <w:pStyle w:val="6"/>
        <w:keepNext w:val="0"/>
        <w:keepLines w:val="0"/>
        <w:widowControl/>
        <w:suppressLineNumbers w:val="0"/>
      </w:pPr>
      <w:r>
        <w:rPr>
          <w:rStyle w:val="7"/>
        </w:rPr>
        <w:t>Конференция праведного Халифата – вилаят Судана.</w:t>
      </w:r>
    </w:p>
    <w:p w14:paraId="158A8FAE">
      <w:pPr>
        <w:pStyle w:val="6"/>
        <w:keepNext w:val="0"/>
        <w:keepLines w:val="0"/>
        <w:widowControl/>
        <w:suppressLineNumbers w:val="0"/>
      </w:pPr>
      <w:r>
        <w:t>Эта конференция была проведена 26 шабана 1424 года по хиджре (22/10/2003) в Хартуме в конференц-зале дружбы (международный конференц-зал), являющийся первым залом в стране, в котором проводятся конференции на высшем уровне. На конференции участвовало 2.000 человек (из них 500 женщин) из различных слоев уммы. Были профессоры университетов (самым ярким из них был доктор Мухаммад Муса), много ученых и имамов мечетей (свыше 50). На конференции присутствовали доктор Юсуф Нур Даим из руководства мировой организации «Братьев мусульман» член Национального собрания (парламента) и глава политического отдела партии «Умма» Хамид Мухаммад Хамид. Как обычно конференция началась с чтения Священного Корана.</w:t>
      </w:r>
    </w:p>
    <w:p w14:paraId="7821ACA9">
      <w:pPr>
        <w:pStyle w:val="6"/>
        <w:keepNext w:val="0"/>
        <w:keepLines w:val="0"/>
        <w:widowControl/>
        <w:suppressLineNumbers w:val="0"/>
      </w:pPr>
      <w:r>
        <w:t>После была выслушана вступительная речь амира партии «Хизб-ут-Тахрир» в записи. После вступительной речи амира были произнесены четыре речи: «Халифат – венец фардов», «Халифат и международное положение», «Халифат и внутренние вызовы – проблема юга Судана» и речь шейха Абу Хасана (официального представителя Хизб-ут-Тахрир в вилаяте Судана, да смилуется над ним Аллах) под заглавием «Требования воссоздания Халифата». Потом были обсуждения поднятых на конференции тем. Примечательным было то, что конференц-зал до последней минуты конференции был переполнен людьми, что служит свидетельством сильной устремленности мусульман в направлении Халифата и тех, кто действует ради его установления.</w:t>
      </w:r>
    </w:p>
    <w:p w14:paraId="0B5FBFAF">
      <w:pPr>
        <w:pStyle w:val="6"/>
        <w:keepNext w:val="0"/>
        <w:keepLines w:val="0"/>
        <w:widowControl/>
        <w:suppressLineNumbers w:val="0"/>
      </w:pPr>
      <w:r>
        <w:rPr>
          <w:rStyle w:val="7"/>
        </w:rPr>
        <w:t>Конференция праведного Халифата – вилаят Йемена.</w:t>
      </w:r>
    </w:p>
    <w:p w14:paraId="193EF174">
      <w:pPr>
        <w:pStyle w:val="6"/>
        <w:keepNext w:val="0"/>
        <w:keepLines w:val="0"/>
        <w:widowControl/>
        <w:suppressLineNumbers w:val="0"/>
      </w:pPr>
      <w:r>
        <w:t>Данная конференция была проведена 17 рамадана 1424 года (11/11/2003) в зале «аль-Хаюль» в Сане, после того как организаторы конференции столкнулись со сложностями ее проведения в большой мечети Саны и в особенности, что это было в дни памяти о великой битве при Бадре. Им не было дозволено провести ее в этой мечети и провести предварительную агитацию в средствах массовой информации. Лишь немногие газеты согласились опубликовать объявления о проведении конференции. Но, несмотря на это, члены Хизб-ут-Тахрир восполнили этот недостаток активными встречами с мусульманами, важными лицами, напечатали пригласительные билеты и объявления, направив пригласительные билеты официальным, партийным, политическим и светским органам, которые вели пропаганду против конференции.</w:t>
      </w:r>
    </w:p>
    <w:p w14:paraId="3903B701">
      <w:pPr>
        <w:pStyle w:val="6"/>
        <w:keepNext w:val="0"/>
        <w:keepLines w:val="0"/>
        <w:widowControl/>
        <w:suppressLineNumbers w:val="0"/>
      </w:pPr>
      <w:r>
        <w:t>Государственными органами было распространено немало слухов о том, что лица посетившие конференцию будут арестованы. В результате такого положения в стране над людьми нависла атмосфера страха. И если бы конференция не касалась судьбоносной проблемы мусульман, то, скорее всего люди не пришли бы на конференцию. По этой причине численность присутствующих достигла 400 человек и сама конференция отличилась тем, что прошла без внимания на атмосферу страха, которую правящий режим хотел успешно установить в стране.</w:t>
      </w:r>
    </w:p>
    <w:p w14:paraId="2B51AA00">
      <w:pPr>
        <w:pStyle w:val="6"/>
        <w:keepNext w:val="0"/>
        <w:keepLines w:val="0"/>
        <w:widowControl/>
        <w:suppressLineNumbers w:val="0"/>
      </w:pPr>
      <w:r>
        <w:t>После чтения Священного Корана была выслушана записанная речь амира Хизб-ут-Тахрир. Затем были произнесены три речи под следующими заглавиями: «Обязательность деятельности по установлению Халифата», «Как государство Халифат будет решать проблему бедности в Йемене» и «Халифат и международное положение».</w:t>
      </w:r>
    </w:p>
    <w:p w14:paraId="568D0F37">
      <w:pPr>
        <w:pStyle w:val="6"/>
        <w:keepNext w:val="0"/>
        <w:keepLines w:val="0"/>
        <w:widowControl/>
        <w:suppressLineNumbers w:val="0"/>
      </w:pPr>
      <w:r>
        <w:t>Имели место осторожные и хорошие реакции. Конференция образовала атмосферу политической и идеологической борьбы, а пресса вместе с политическими и информационными, особенно с газетами, кругами более двадцати дней затрагивали тему конференции.</w:t>
      </w:r>
    </w:p>
    <w:p w14:paraId="607F57B6">
      <w:pPr>
        <w:pStyle w:val="6"/>
        <w:keepNext w:val="0"/>
        <w:keepLines w:val="0"/>
        <w:widowControl/>
        <w:suppressLineNumbers w:val="0"/>
      </w:pPr>
      <w:r>
        <w:rPr>
          <w:rStyle w:val="7"/>
        </w:rPr>
        <w:t>Конференция праведного Халифата – вилаят Пакистана.</w:t>
      </w:r>
    </w:p>
    <w:p w14:paraId="04A9B2AD">
      <w:pPr>
        <w:pStyle w:val="6"/>
        <w:keepNext w:val="0"/>
        <w:keepLines w:val="0"/>
        <w:widowControl/>
        <w:suppressLineNumbers w:val="0"/>
      </w:pPr>
      <w:r>
        <w:t>Эта конференция прошла 22 рамадана 1424 года по хиджре (16/11/2003) в конференц-зале Эйвон в Лахоре с некоторыми трудностями, которые создавались с целью воспрепятствования ее проведению. Количество присутствующих составило 3.000 человек, из которых 250 были женщины.</w:t>
      </w:r>
    </w:p>
    <w:p w14:paraId="070BF47D">
      <w:pPr>
        <w:pStyle w:val="6"/>
        <w:keepNext w:val="0"/>
        <w:keepLines w:val="0"/>
        <w:widowControl/>
        <w:suppressLineNumbers w:val="0"/>
      </w:pPr>
      <w:r>
        <w:t>Конференция имела насыщенную программу. После чтения Корана и речи амира Хизб-ут-Тахрир были произнесены четыре речи под следующими заглавиями: «Планы США в пользу своих интересов в Пакистане путем правового законодательства», «Американские планы для постоянного господства над пакистанской экономикой», «Американские планы для господства над Средней Азией и югом Азии», «Халифат – это единственная система, которую необходимо устанавливать вместо существующей системы, установленной человеком». Поощрительной реакцией было то, что присутствующие на конференции люди поздравили ее организаторов с успехом. Задаваемые вопросы говорили о большом желании мусульман Пакистана установления Халифата.</w:t>
      </w:r>
    </w:p>
    <w:p w14:paraId="4197B667">
      <w:pPr>
        <w:pStyle w:val="6"/>
        <w:keepNext w:val="0"/>
        <w:keepLines w:val="0"/>
        <w:widowControl/>
        <w:suppressLineNumbers w:val="0"/>
      </w:pPr>
      <w:r>
        <w:t>Пресса писала о конференции на урду и английском, и в своем освещении конференции отражала желания мусульман в Пакистане и их тенденции. Что же касается реакции со стороны государства относительно конференции, то после того как власть страны была охвачена гневом и опасением по поводу влияния партии на людей, она 20/11/2003 года издала постановление о запрете партии «Хизб-ут-Тахрир». Вслед за этим партия выпустила заявление под заглавием «Запрещение Хизб-ут-Тахрир не остановит его деятельность для установления Халифата».</w:t>
      </w:r>
    </w:p>
    <w:p w14:paraId="01F5DB32">
      <w:pPr>
        <w:pStyle w:val="6"/>
        <w:keepNext w:val="0"/>
        <w:keepLines w:val="0"/>
        <w:widowControl/>
        <w:suppressLineNumbers w:val="0"/>
      </w:pPr>
      <w:r>
        <w:rPr>
          <w:rStyle w:val="7"/>
        </w:rPr>
        <w:t>Конференция праведного Халифата – Англия.</w:t>
      </w:r>
    </w:p>
    <w:p w14:paraId="3ED82CB3">
      <w:pPr>
        <w:pStyle w:val="6"/>
        <w:keepNext w:val="0"/>
        <w:keepLines w:val="0"/>
        <w:widowControl/>
        <w:suppressLineNumbers w:val="0"/>
      </w:pPr>
      <w:r>
        <w:t>Конференция была проведена 26 джумада ас-сания 1424 года по хиджре (24/08/2003) в Националь Андорарина в центре города Бирмингем. На конференции присутствовало 7.000 тысяч человек из различных слоев общества, а также присутствовали арабские и западные средства массовой информации (43 информационных средства). До начала самой конференции были показаны документальные видеофильмы, объясняющие огромное различие между ценностями западной жизни и ценностями исламской жизни, и затем ставящие вопрос о том, как мусульмане определяют свою сущность и, живя на Западе, не теряют ее.</w:t>
      </w:r>
    </w:p>
    <w:p w14:paraId="5A1ADC44">
      <w:pPr>
        <w:pStyle w:val="6"/>
        <w:keepNext w:val="0"/>
        <w:keepLines w:val="0"/>
        <w:widowControl/>
        <w:suppressLineNumbers w:val="0"/>
      </w:pPr>
      <w:r>
        <w:t>После чтения Священного Корана и вступительной речи конференции были выступления со следующими речами: «Англичане или мусульмане, кто мы?», «Кризис жизни на Западе», «Хочешь приобрести дом без процентов?», «Политическая деятельность – участие и практика», «Супружество на Западе и супружество в Исламе». Затем на конференции выступили люди, принявшие Ислам, как живые примеры подтверждения истинности Ислама, его соответствия природе человека и удовлетворения разума. После этого была выслушана записанная речь амира Хизб-ут-Тахрир.</w:t>
      </w:r>
    </w:p>
    <w:p w14:paraId="5B9B00B8">
      <w:pPr>
        <w:pStyle w:val="6"/>
        <w:keepNext w:val="0"/>
        <w:keepLines w:val="0"/>
        <w:widowControl/>
        <w:suppressLineNumbers w:val="0"/>
      </w:pPr>
      <w:r>
        <w:t>На этой конференции много времени было уделено участию присутствующих.</w:t>
      </w:r>
    </w:p>
    <w:p w14:paraId="258696D0">
      <w:pPr>
        <w:pStyle w:val="6"/>
        <w:keepNext w:val="0"/>
        <w:keepLines w:val="0"/>
        <w:widowControl/>
        <w:suppressLineNumbers w:val="0"/>
      </w:pPr>
      <w:r>
        <w:t>Примечательным на конференции было плотное присутствие средств массовой информации (газеты, радио, телевидение). Некоторые из них хвалили происходящее, а другие порицали. Те, кто исходили из враждебной точки зрения на Ислам, имели враждебную позицию, а иные либо хвалили, либо были нейтральны.</w:t>
      </w:r>
    </w:p>
    <w:p w14:paraId="51C479EE">
      <w:pPr>
        <w:pStyle w:val="6"/>
        <w:keepNext w:val="0"/>
        <w:keepLines w:val="0"/>
        <w:widowControl/>
        <w:suppressLineNumbers w:val="0"/>
      </w:pPr>
      <w:r>
        <w:t>По времени своего проведения данная конференция совпала с началом активных действий Англии и других западных государств, которые направлены на ассимиляцию мусульман в западную культуру. Выступающие обратились к присутствующим, говоря о их сущности, призвали их крепко держаться Ислама, лишь проживать в Англии, но не быть англичанами по сущности, принадлежности и дружественности, отрываясь тем самым от своей уммы.</w:t>
      </w:r>
    </w:p>
    <w:p w14:paraId="24B146C0">
      <w:pPr>
        <w:pStyle w:val="6"/>
        <w:keepNext w:val="0"/>
        <w:keepLines w:val="0"/>
        <w:widowControl/>
        <w:suppressLineNumbers w:val="0"/>
      </w:pPr>
      <w:r>
        <w:rPr>
          <w:rStyle w:val="7"/>
        </w:rPr>
        <w:t>Об этих конференциях.</w:t>
      </w:r>
    </w:p>
    <w:p w14:paraId="51481957">
      <w:pPr>
        <w:pStyle w:val="6"/>
        <w:keepNext w:val="0"/>
        <w:keepLines w:val="0"/>
        <w:widowControl/>
        <w:suppressLineNumbers w:val="0"/>
      </w:pPr>
      <w:r>
        <w:t>Эти конференции были проведены в то время, когда против Ислама ведется самый яростный крестовый поход. Они имели успех, который служит важным знаком правильного движения уммы к Исламу и Халифату, который является излечением для всех угнетающих ее болезней, которые искусственно образованы Западом с помощью своих приспешников из числа правителей.</w:t>
      </w:r>
    </w:p>
    <w:p w14:paraId="488920F3">
      <w:pPr>
        <w:pStyle w:val="6"/>
        <w:keepNext w:val="0"/>
        <w:keepLines w:val="0"/>
        <w:widowControl/>
        <w:suppressLineNumbers w:val="0"/>
      </w:pPr>
      <w:r>
        <w:t>Живые речи, произнесенные на конференциях, несомненно, свидетельствуют о серьезности и большой значимости изложенных тем.</w:t>
      </w:r>
    </w:p>
    <w:p w14:paraId="25F977DB">
      <w:pPr>
        <w:pStyle w:val="6"/>
        <w:keepNext w:val="0"/>
        <w:keepLines w:val="0"/>
        <w:widowControl/>
        <w:suppressLineNumbers w:val="0"/>
      </w:pPr>
      <w:r>
        <w:t>Стало очевидным, что сердца мусульман с нетерпением ожидают появления праведного Халифата с тем, чтобы он избавил их от навязанной им жизни, полной лишений, и что сердца членов Хизб-ут-Тахрир и его лидеров стремятся к довольству Аллаха Всевышнего, просят у Него радости, победы, помощи и укрепления, и это ни насколько незатруднительно для Аллаха.</w:t>
      </w:r>
    </w:p>
    <w:p w14:paraId="2AD744BC">
      <w:pPr>
        <w:pStyle w:val="6"/>
        <w:keepNext w:val="0"/>
        <w:keepLines w:val="0"/>
        <w:widowControl/>
        <w:suppressLineNumbers w:val="0"/>
      </w:pPr>
      <w:r>
        <w:t>Успех Хизб-ут-Тахрир в проведении этих конференций свидетельствует об успехе его идеи и о том, что он посвятил себя ее распространению и действует ради ее воплощения в жизнь, а также вселяет надежду на то, что будут проведены еще другие конференции и будет установлен Халифат. Мы просим Всевышнего Аллаха, чтобы Он облегчил для нас это, устроил для нас легкость после трудности, дал нам радость после нашего трудного положения, даровал нам победу после нашего терпения, ведь Он Всемогущий и может сделать то, чего пожелает.</w:t>
      </w:r>
    </w:p>
    <w:p w14:paraId="3FD5A22C">
      <w:pPr>
        <w:pStyle w:val="6"/>
        <w:keepNext w:val="0"/>
        <w:keepLines w:val="0"/>
        <w:widowControl/>
        <w:suppressLineNumbers w:val="0"/>
        <w:spacing w:before="0" w:beforeAutospacing="1" w:after="0" w:afterAutospacing="1"/>
        <w:ind w:left="0" w:right="0"/>
      </w:pPr>
      <w:r>
        <w:rPr>
          <w:rtl/>
          <w:cs/>
          <w:lang w:bidi="ar-SA"/>
        </w:rPr>
        <w:t>وَيَوْمَئِذٍ يَفْرَحُ الْمُؤْمِنُونَ ، بِنَصْرِ اللَّهِ يَنصُرُ مَن يَشَاء وَهُوَ الْعَزِيزُ الرَّحِيمُ</w:t>
      </w:r>
      <w:r>
        <w:rPr>
          <w:rFonts w:cs="Times New Roman"/>
          <w:cs w:val="0"/>
        </w:rPr>
        <w:t> </w:t>
      </w:r>
    </w:p>
    <w:p w14:paraId="005E459D">
      <w:pPr>
        <w:pStyle w:val="6"/>
        <w:keepNext w:val="0"/>
        <w:keepLines w:val="0"/>
        <w:widowControl/>
        <w:suppressLineNumbers w:val="0"/>
        <w:jc w:val="center"/>
      </w:pPr>
      <w:r>
        <w:rPr>
          <w:rStyle w:val="7"/>
        </w:rPr>
        <w:t>«в тот день возрадуются верующие помощи от Аллаха. Он дарует помощь, кому желает. Он велик, милосерд!» (30:4,5)</w:t>
      </w:r>
    </w:p>
    <w:p w14:paraId="7804779D">
      <w:pPr>
        <w:jc w:val="left"/>
        <w:rPr>
          <w:rFonts w:ascii="SimSun" w:hAnsi="SimSun" w:eastAsia="SimSun" w:cs="SimSun"/>
          <w:sz w:val="24"/>
          <w:szCs w:val="24"/>
        </w:rPr>
      </w:pPr>
    </w:p>
    <w:p w14:paraId="65FBC35D">
      <w:pPr>
        <w:jc w:val="left"/>
        <w:rPr>
          <w:rFonts w:ascii="SimSun" w:hAnsi="SimSun" w:eastAsia="SimSun" w:cs="SimSun"/>
          <w:sz w:val="24"/>
          <w:szCs w:val="24"/>
        </w:rPr>
      </w:pPr>
    </w:p>
    <w:p w14:paraId="34FBE8F7">
      <w:pPr>
        <w:jc w:val="left"/>
        <w:rPr>
          <w:rFonts w:ascii="SimSun" w:hAnsi="SimSun" w:eastAsia="SimSun" w:cs="SimSun"/>
          <w:sz w:val="24"/>
          <w:szCs w:val="24"/>
        </w:rPr>
      </w:pPr>
    </w:p>
    <w:p w14:paraId="2C3CA288">
      <w:pPr>
        <w:jc w:val="left"/>
        <w:rPr>
          <w:rFonts w:ascii="SimSun" w:hAnsi="SimSun" w:eastAsia="SimSun" w:cs="SimSun"/>
          <w:sz w:val="24"/>
          <w:szCs w:val="24"/>
        </w:rPr>
      </w:pPr>
    </w:p>
    <w:p w14:paraId="6A255DA7">
      <w:pPr>
        <w:pStyle w:val="2"/>
        <w:keepNext w:val="0"/>
        <w:keepLines w:val="0"/>
        <w:widowControl/>
        <w:suppressLineNumbers w:val="0"/>
      </w:pPr>
      <w:r>
        <w:t xml:space="preserve">Новая политика американской администрации в отношении своего народа </w:t>
      </w:r>
    </w:p>
    <w:p w14:paraId="445CEBFB">
      <w:pPr>
        <w:pStyle w:val="6"/>
        <w:keepNext w:val="0"/>
        <w:keepLines w:val="0"/>
        <w:widowControl/>
        <w:suppressLineNumbers w:val="0"/>
      </w:pPr>
      <w:r>
        <w:t>После разрушения Европы в Первой и Второй мировых войнах, а также выхода Америки из политической изолированности, новое поколение людей в Америке практиковало формы свободы и легкой роскошной жизни, установленной капиталистической идеологией. Затем последовало другое поколение американцев, которые стали свидетелями более развитой промышленной и технологической революции с сопутствующим ей экономическим благоденствием, что увеличило у американца его высокомерие. Это в свою очередь обеспокоило американских политиков тем, что их народ не будет стойким и не сможет переносить Никакой проблемы, потрясения и удара, который может произойти в любое время, что приведет к появлению трудностей, препятствующих ходу империалистической политики Америки. И причем известно, что эта политика близка к проблемам и войнам в силу природы своей капиталистической идеологии. В этом направлении эта политика начала готовить планы. Она воспользовалась событиями 11 сентября, незамедлительно образовала министерство внутренней безопасности и стала предпринимать такие практические шаги как:</w:t>
      </w:r>
    </w:p>
    <w:p w14:paraId="502F9A15">
      <w:pPr>
        <w:pStyle w:val="6"/>
        <w:keepNext w:val="0"/>
        <w:keepLines w:val="0"/>
        <w:widowControl/>
        <w:suppressLineNumbers w:val="0"/>
      </w:pPr>
      <w:r>
        <w:t>предостережение американцев от поездок в определенные регионы мира;</w:t>
      </w:r>
    </w:p>
    <w:p w14:paraId="5AC4C6E4">
      <w:pPr>
        <w:pStyle w:val="6"/>
        <w:keepNext w:val="0"/>
        <w:keepLines w:val="0"/>
        <w:widowControl/>
        <w:suppressLineNumbers w:val="0"/>
      </w:pPr>
      <w:r>
        <w:t>просьба к американцам покинуть некоторые страны согласно требованию американских посольств в этих странах;</w:t>
      </w:r>
    </w:p>
    <w:p w14:paraId="4D4A3D85">
      <w:pPr>
        <w:pStyle w:val="6"/>
        <w:keepNext w:val="0"/>
        <w:keepLines w:val="0"/>
        <w:widowControl/>
        <w:suppressLineNumbers w:val="0"/>
      </w:pPr>
      <w:r>
        <w:t>отмена воздушных полетов из Америки и в Америку в некоторые времена под предлогом ожидания террористических нападений;</w:t>
      </w:r>
    </w:p>
    <w:p w14:paraId="21FB3202">
      <w:pPr>
        <w:pStyle w:val="6"/>
        <w:keepNext w:val="0"/>
        <w:keepLines w:val="0"/>
        <w:widowControl/>
        <w:suppressLineNumbers w:val="0"/>
      </w:pPr>
      <w:r>
        <w:t>рассыпание в здании конгресса ограниченного количества ядовитого порошка;</w:t>
      </w:r>
    </w:p>
    <w:p w14:paraId="392613EC">
      <w:pPr>
        <w:pStyle w:val="6"/>
        <w:keepNext w:val="0"/>
        <w:keepLines w:val="0"/>
        <w:widowControl/>
        <w:suppressLineNumbers w:val="0"/>
      </w:pPr>
      <w:r>
        <w:t>объявление о желтом, оранжевом и красном уровнях предосторожности, которых американцы не знали раньше. И это под предлогом начала террористических атак;</w:t>
      </w:r>
    </w:p>
    <w:p w14:paraId="42C3BD20">
      <w:pPr>
        <w:pStyle w:val="6"/>
        <w:keepNext w:val="0"/>
        <w:keepLines w:val="0"/>
        <w:widowControl/>
        <w:suppressLineNumbers w:val="0"/>
      </w:pPr>
      <w:r>
        <w:t>разбрасывание в некоторых местах в ограниченном количестве спор сибирской язвы, и возможно проведение некоторых взрывов с тем, чтобы они стали предметом беспокойства Америки;</w:t>
      </w:r>
    </w:p>
    <w:p w14:paraId="5E3D1138">
      <w:pPr>
        <w:pStyle w:val="6"/>
        <w:keepNext w:val="0"/>
        <w:keepLines w:val="0"/>
        <w:widowControl/>
        <w:suppressLineNumbers w:val="0"/>
      </w:pPr>
      <w:r>
        <w:t>объявление время от времени о чрезвычайных положениях в различных частях страны;</w:t>
      </w:r>
    </w:p>
    <w:p w14:paraId="50A27F63">
      <w:pPr>
        <w:pStyle w:val="6"/>
        <w:keepNext w:val="0"/>
        <w:keepLines w:val="0"/>
        <w:widowControl/>
        <w:suppressLineNumbers w:val="0"/>
      </w:pPr>
      <w:r>
        <w:t>усиленные таможенные меры безопасности, которые заставляют американцев ждать и выстаивать длинные и утомительные очереди, которых они ранее не видели, и другие подобные меры, которые преследуют четыре цели:</w:t>
      </w:r>
    </w:p>
    <w:p w14:paraId="32ACDECD">
      <w:pPr>
        <w:pStyle w:val="6"/>
        <w:keepNext w:val="0"/>
        <w:keepLines w:val="0"/>
        <w:widowControl/>
        <w:suppressLineNumbers w:val="0"/>
      </w:pPr>
      <w:r>
        <w:t>1) приучить американский народ, который вырос в свободе и легкой жизни, к перенесению трудностей и жестким условиям жизни;</w:t>
      </w:r>
    </w:p>
    <w:p w14:paraId="6D24E4BD">
      <w:pPr>
        <w:pStyle w:val="6"/>
        <w:keepNext w:val="0"/>
        <w:keepLines w:val="0"/>
        <w:widowControl/>
        <w:suppressLineNumbers w:val="0"/>
      </w:pPr>
      <w:r>
        <w:t>2) оправдывать позицию любой американской администрации в случае, если на самом деле будут иметь место атаки, и оправдывать ее действия под тем предлогом, что она заранее предупреждала народ о подобных террористических актах;</w:t>
      </w:r>
    </w:p>
    <w:p w14:paraId="35CB1404">
      <w:pPr>
        <w:pStyle w:val="6"/>
        <w:keepNext w:val="0"/>
        <w:keepLines w:val="0"/>
        <w:widowControl/>
        <w:suppressLineNumbers w:val="0"/>
      </w:pPr>
      <w:r>
        <w:t>3) получить действенную поддержку со стороны американского народа в любой войне, которую ведет Америка под предлогом борьбы с терроризмом. Постепенно готовить американский народ к тому, что Ислам – это религия, которая призывает к насилию и терроризму, и, следовательно, к тому, что сам Ислам – есть терроризм, и что они должны безжалостно и всеми средствами бороться против него, отвергать мусульман на Западе и считать их (мужчин, женщин и детей) подозрительными. А когда будет совершено нападение на какую-либо мусульманскую страну они должны будут поддержать это нападение и помочь самым дорогим, поскольку оно защитит их – как говорят им – от этого «зверя», и не должны будут испытывать сострадание, видя как убивают женщин и детей, потому что они, получая воспитание от своих матерей и Ислама будут «будущими зверями», а также они должны будут поддерживать любые мероприятия, принимаемые правительством против мусульман на Западе, поскольку эти мероприятия направлены не против свободы, а на ее защиту.</w:t>
      </w:r>
    </w:p>
    <w:p w14:paraId="55313B2C">
      <w:pPr>
        <w:pStyle w:val="6"/>
        <w:keepNext w:val="0"/>
        <w:keepLines w:val="0"/>
        <w:widowControl/>
        <w:suppressLineNumbers w:val="0"/>
      </w:pPr>
      <w:r>
        <w:t>4) объединить избалованный и наивный американский народ, который не знает географию своей страны, и сделать его националистическим и агрессивно настроенным, в частности против Ислама, народом. Первоначально это была идея неоконсерваторов, которые получили власть над администрацией Буша, как Вульфовитс, Перл, Либи, Фейс, Полтон, Рамсфельд и другие, кто побудил христиан-фундаменталистов к глумлению над Исламом.</w:t>
      </w:r>
    </w:p>
    <w:p w14:paraId="3A124CEA">
      <w:pPr>
        <w:pStyle w:val="6"/>
        <w:keepNext w:val="0"/>
        <w:keepLines w:val="0"/>
        <w:widowControl/>
        <w:suppressLineNumbers w:val="0"/>
      </w:pPr>
      <w:r>
        <w:t>Над этим взглядом, а также ложными и вводящими в заблуждение действиями работают приходящие один за другим правительства, чтобы «защитить» свой народ! Потому что увидели они, что исламское мировоззрение намного сильнее по идейному содержанию, политике, экономике, социальному устройству, и что победа, рано или поздно, будет за этим мировоззрением.</w:t>
      </w:r>
    </w:p>
    <w:p w14:paraId="02D74171">
      <w:pPr>
        <w:pStyle w:val="6"/>
        <w:keepNext w:val="0"/>
        <w:keepLines w:val="0"/>
        <w:widowControl/>
        <w:suppressLineNumbers w:val="0"/>
      </w:pPr>
      <w:r>
        <w:t>Америка оказалась заложницей взглядов и ценностей, которые сама же установила и не смогла претворить, как, например свободы, демократия, права человека, которыми она хвастается. С каждым днем все более явной становится ложь, которую Америка практикует над своим народом. Это приведет к сознанию американского народа в другом направлении, которое не желает видеть правительство. Тогда зло обратится против своего же источника, из которого оно исходит, и на пути своего поражения Америка будет иметь потери за потерями, что будет осуществлено, с дозволения Аллаха, приближающимся Халифатом. Всевышний Аллах сказал:</w:t>
      </w:r>
    </w:p>
    <w:p w14:paraId="4C66EA30">
      <w:pPr>
        <w:pStyle w:val="6"/>
        <w:keepNext w:val="0"/>
        <w:keepLines w:val="0"/>
        <w:widowControl/>
        <w:suppressLineNumbers w:val="0"/>
        <w:spacing w:before="0" w:beforeAutospacing="1" w:after="0" w:afterAutospacing="1"/>
        <w:ind w:left="0" w:right="0"/>
      </w:pPr>
      <w:r>
        <w:rPr>
          <w:rtl/>
          <w:cs/>
          <w:lang w:bidi="ar-SA"/>
        </w:rPr>
        <w:t>وَيَمْكُرُونَ وَيَمْكُرُ اللّهُ وَاللّهُ خَيْرُ الْمَاكِرِينَ</w:t>
      </w:r>
      <w:r>
        <w:rPr>
          <w:rFonts w:cs="Times New Roman"/>
          <w:cs w:val="0"/>
        </w:rPr>
        <w:t> </w:t>
      </w:r>
    </w:p>
    <w:p w14:paraId="0BDF06E5">
      <w:pPr>
        <w:pStyle w:val="6"/>
        <w:keepNext w:val="0"/>
        <w:keepLines w:val="0"/>
        <w:widowControl/>
        <w:suppressLineNumbers w:val="0"/>
        <w:jc w:val="center"/>
      </w:pPr>
      <w:r>
        <w:rPr>
          <w:rStyle w:val="7"/>
        </w:rPr>
        <w:t>«Они ухищряются, и ухищряется Аллах. А ведь Аллах – лучший из ухищряющихся!» (8:30)</w:t>
      </w:r>
    </w:p>
    <w:p w14:paraId="342BE32E">
      <w:pPr>
        <w:jc w:val="left"/>
        <w:rPr>
          <w:rFonts w:ascii="SimSun" w:hAnsi="SimSun" w:eastAsia="SimSun" w:cs="SimSun"/>
          <w:sz w:val="24"/>
          <w:szCs w:val="24"/>
        </w:rPr>
      </w:pPr>
    </w:p>
    <w:p w14:paraId="27740F39">
      <w:pPr>
        <w:jc w:val="left"/>
        <w:rPr>
          <w:rFonts w:ascii="SimSun" w:hAnsi="SimSun" w:eastAsia="SimSun" w:cs="SimSun"/>
          <w:sz w:val="24"/>
          <w:szCs w:val="24"/>
        </w:rPr>
      </w:pPr>
    </w:p>
    <w:p w14:paraId="3A2EF5A8">
      <w:pPr>
        <w:jc w:val="left"/>
        <w:rPr>
          <w:rFonts w:ascii="SimSun" w:hAnsi="SimSun" w:eastAsia="SimSun" w:cs="SimSun"/>
          <w:sz w:val="24"/>
          <w:szCs w:val="24"/>
        </w:rPr>
      </w:pPr>
    </w:p>
    <w:p w14:paraId="157E04DA">
      <w:pPr>
        <w:jc w:val="left"/>
        <w:rPr>
          <w:rFonts w:ascii="SimSun" w:hAnsi="SimSun" w:eastAsia="SimSun" w:cs="SimSun"/>
          <w:sz w:val="24"/>
          <w:szCs w:val="24"/>
        </w:rPr>
      </w:pPr>
    </w:p>
    <w:p w14:paraId="1B2E3818">
      <w:pPr>
        <w:jc w:val="left"/>
        <w:rPr>
          <w:rFonts w:ascii="SimSun" w:hAnsi="SimSun" w:eastAsia="SimSun" w:cs="SimSun"/>
          <w:sz w:val="24"/>
          <w:szCs w:val="24"/>
        </w:rPr>
      </w:pPr>
    </w:p>
    <w:p w14:paraId="207B01F5">
      <w:pPr>
        <w:jc w:val="left"/>
        <w:rPr>
          <w:rFonts w:ascii="SimSun" w:hAnsi="SimSun" w:eastAsia="SimSun" w:cs="SimSun"/>
          <w:sz w:val="24"/>
          <w:szCs w:val="24"/>
        </w:rPr>
      </w:pPr>
    </w:p>
    <w:p w14:paraId="2839DF2F">
      <w:pPr>
        <w:pStyle w:val="2"/>
        <w:keepNext w:val="0"/>
        <w:keepLines w:val="0"/>
        <w:widowControl/>
        <w:suppressLineNumbers w:val="0"/>
      </w:pPr>
      <w:r>
        <w:t xml:space="preserve">Америка завершает планирование четвертого крестового похода против мусульман, и он близок к осуществлению </w:t>
      </w:r>
    </w:p>
    <w:p w14:paraId="493A313E">
      <w:pPr>
        <w:pStyle w:val="6"/>
        <w:keepNext w:val="0"/>
        <w:keepLines w:val="0"/>
        <w:widowControl/>
        <w:suppressLineNumbers w:val="0"/>
      </w:pPr>
      <w:r>
        <w:t>Время от времени в мировых политических кругах подымаются разговоры об уходе Америки из Афганистана и Ирака. Однако Америка оккупировала эти страны, не для того чтобы уйти из них. Наоборот, она стремится осуществить свои цели и в других странах. Эти ее цели, как бы она не старалась скрыть их, не являются секретом для того, кто имеет хоть немного сознания. Вкратце американские цели выражаются в следующем:</w:t>
      </w:r>
    </w:p>
    <w:p w14:paraId="03BECDC7">
      <w:pPr>
        <w:pStyle w:val="6"/>
        <w:keepNext w:val="0"/>
        <w:keepLines w:val="0"/>
        <w:widowControl/>
        <w:suppressLineNumbers w:val="0"/>
      </w:pPr>
      <w:r>
        <w:t>1. Воспрепятствовать возникновению второго праведного Халифата в странах исламского мира, который займет место Америки в качестве первого государства в мире, и затем уничтожит ее.</w:t>
      </w:r>
    </w:p>
    <w:p w14:paraId="4B7D7A55">
      <w:pPr>
        <w:pStyle w:val="6"/>
        <w:keepNext w:val="0"/>
        <w:keepLines w:val="0"/>
        <w:widowControl/>
        <w:suppressLineNumbers w:val="0"/>
      </w:pPr>
      <w:r>
        <w:t>2. Ослабить страны исламского мира в военном, экономическом и идеологическом планах.</w:t>
      </w:r>
    </w:p>
    <w:p w14:paraId="5B5D0109">
      <w:pPr>
        <w:pStyle w:val="6"/>
        <w:keepNext w:val="0"/>
        <w:keepLines w:val="0"/>
        <w:widowControl/>
        <w:suppressLineNumbers w:val="0"/>
      </w:pPr>
      <w:r>
        <w:t>3. Разграбить все богатства стран исламского мира и довести их население до бедности.</w:t>
      </w:r>
    </w:p>
    <w:p w14:paraId="2FCABA69">
      <w:pPr>
        <w:pStyle w:val="6"/>
        <w:keepNext w:val="0"/>
        <w:keepLines w:val="0"/>
        <w:widowControl/>
        <w:suppressLineNumbers w:val="0"/>
      </w:pPr>
      <w:r>
        <w:t>4. Изменить дружественность таких стран как Ливия и Малайзия, которые находятся в зависимости от других больших государств, чтобы они стали зависимыми от Америки.</w:t>
      </w:r>
    </w:p>
    <w:p w14:paraId="3A324122">
      <w:pPr>
        <w:pStyle w:val="6"/>
        <w:keepNext w:val="0"/>
        <w:keepLines w:val="0"/>
        <w:widowControl/>
        <w:suppressLineNumbers w:val="0"/>
      </w:pPr>
      <w:r>
        <w:t>5. Уничтожить все исламские движения, которые ведут вооруженную или идеологическую борьбу против Америки.</w:t>
      </w:r>
    </w:p>
    <w:p w14:paraId="31C235CF">
      <w:pPr>
        <w:pStyle w:val="6"/>
        <w:keepNext w:val="0"/>
        <w:keepLines w:val="0"/>
        <w:widowControl/>
        <w:suppressLineNumbers w:val="0"/>
      </w:pPr>
      <w:r>
        <w:t>6. Распространить капиталистическую идеологию в мусульманских странах.</w:t>
      </w:r>
    </w:p>
    <w:p w14:paraId="07E1EF83">
      <w:pPr>
        <w:pStyle w:val="6"/>
        <w:keepNext w:val="0"/>
        <w:keepLines w:val="0"/>
        <w:widowControl/>
        <w:suppressLineNumbers w:val="0"/>
      </w:pPr>
      <w:r>
        <w:t>В этом направлении Америка действует для осуществления всех этих целей одновременно и ее не беспокоят ее потери до тех пор, пока обстановка позволяет ей стойко удерживаться, поскольку эти цели для Америки являются крайне жизненно важными. После вымысла об оружии массового уничтожения в Ираке и его оккупации Америка желает идти дальше. Она стала подымать вопрос о пакистанском ученом-ядерщике Абд аль-Кадир Хане, заявляя о том, что он тайно передал технологию и ядерную информацию Ирану, Ливии, Северной Корее, Малайзии и даже Дубаям. Такие заявления Америка стала активно распространять в средствах массовой информации и даже дала указание своему приспешнику Мушаррафу, чтобы он приказал Абд аль-Кадир Хану публично признаться в этом перед средствами массовой информации, за что ученый будет прощен, и он признался. При этом известно, что именно Америка развила ограниченные ядерные технологии в Пакистане и обучила этому Абд аль-Кадир Хана.</w:t>
      </w:r>
    </w:p>
    <w:p w14:paraId="71614B4A">
      <w:pPr>
        <w:pStyle w:val="6"/>
        <w:keepNext w:val="0"/>
        <w:keepLines w:val="0"/>
        <w:widowControl/>
        <w:suppressLineNumbers w:val="0"/>
      </w:pPr>
      <w:r>
        <w:t>Можно также видеть, что целью предлога оружия массового уничтожения и «терроризма» постоянно являются страны исламского мира, а не Израиль, Индия, Америка и даже не Северная Корея. Причина этого состоит в том, что Америка желает, чтобы это было началом и предлогом для военной акции против следующей цели в мусульманских странах.</w:t>
      </w:r>
    </w:p>
    <w:p w14:paraId="480188E7">
      <w:pPr>
        <w:pStyle w:val="6"/>
        <w:keepNext w:val="0"/>
        <w:keepLines w:val="0"/>
        <w:widowControl/>
        <w:suppressLineNumbers w:val="0"/>
      </w:pPr>
      <w:r>
        <w:t>Это было ясно видно в заявлениях Буша 11 февраля 2004 года, когда в своей речи он затронул вопрос передачи секретной ядерной информации, через пакистанского ученого Абд аль-Кадир Хана, Ливии, Ирану, Северной Корее, Малайзии и Арабским Эмиратам. Он открыто заявил, что Америка станет проводить новую политику, основанную на досмотре кораблей в регионе в поисках этих технологий или оружия, чтобы они не оказались в руках «террористов» и это будет делаться ради защиты свободного мира.</w:t>
      </w:r>
    </w:p>
    <w:p w14:paraId="058E8C64">
      <w:pPr>
        <w:pStyle w:val="6"/>
        <w:keepNext w:val="0"/>
        <w:keepLines w:val="0"/>
        <w:widowControl/>
        <w:suppressLineNumbers w:val="0"/>
      </w:pPr>
      <w:r>
        <w:t>Значит, четвертый крестовый поход заключается в пиратских действиях против кораблей, самолетов и других транспортных средств, и в других подобных мерах и действиях, которые используются Америкой и Англией в мусульманских странах в целях поиска оружия массового уничтожения. Вероятно Иран, Ливия, Малайзия и возможно Арабские Эмираты будут принуждены к тому, чтобы на их территориях проводились длительные и усиленные инспектирования, которые во многом будут похожи на то, что делалось в Ираке до оккупации. И все это будет преддверием пятого крестового похода, который ознаменуется объявлением войны против одной из этих жертв.</w:t>
      </w:r>
    </w:p>
    <w:p w14:paraId="4895F35D">
      <w:pPr>
        <w:pStyle w:val="6"/>
        <w:keepNext w:val="0"/>
        <w:keepLines w:val="0"/>
        <w:widowControl/>
        <w:suppressLineNumbers w:val="0"/>
      </w:pPr>
      <w:r>
        <w:t>До каких же пор обладатели силы и защиты из числа сынов исламской уммы будут продолжать пребывать в покое?! До каких пор они будут хранить молчание относительно своих правителей, которые угнетают людей, доставляя им различные унижения, как им приказывают это их американские и европейские хозяева?! Разве они не видят, что этих правителей нужно уже свергнуть? Разве всего того, что произошло недостаточно, чтобы оживить в их сердцах доблесть Мутасима? Разве не желают они заслужить высокую честь перед всем миром и великую награду от Всевышнего Аллаха в жизни Последующей? Разве они не видят, что основная часть уммы с ними, и что она поддержит их и пожертвует самым дорогим на пути возвеличивания слова Аллаха? Разве они не видят, что умма обладает истинной идеологией, имеет высокие демографические показатели, стратегическое месторасположение и огромные материальные богатства, что делает ее способной быть первым государством в мире? И кроме всего этого разве они не видят, что Аллах с нами и не даст нам погибнуть? Разве они не читали слова Всевышнего Аллаха:</w:t>
      </w:r>
    </w:p>
    <w:p w14:paraId="0E5FA79F">
      <w:pPr>
        <w:pStyle w:val="6"/>
        <w:keepNext w:val="0"/>
        <w:keepLines w:val="0"/>
        <w:widowControl/>
        <w:suppressLineNumbers w:val="0"/>
        <w:spacing w:before="0" w:beforeAutospacing="1" w:after="0" w:afterAutospacing="1"/>
        <w:ind w:left="0" w:right="0"/>
      </w:pPr>
      <w:r>
        <w:rPr>
          <w:rtl/>
          <w:cs/>
          <w:lang w:bidi="ar-SA"/>
        </w:rPr>
        <w:t>وَإِن تَتَوَلَّوْا يَسْتَبْدِلْ قَوْمًا غَيْرَكُمْ ثُمَّ لَا يَكُونُوا أَمْثَالَكُمْ</w:t>
      </w:r>
      <w:r>
        <w:rPr>
          <w:rFonts w:cs="Times New Roman"/>
          <w:cs w:val="0"/>
        </w:rPr>
        <w:t> </w:t>
      </w:r>
    </w:p>
    <w:p w14:paraId="1AAD99E7">
      <w:pPr>
        <w:pStyle w:val="6"/>
        <w:keepNext w:val="0"/>
        <w:keepLines w:val="0"/>
        <w:widowControl/>
        <w:suppressLineNumbers w:val="0"/>
        <w:jc w:val="center"/>
      </w:pPr>
      <w:r>
        <w:rPr>
          <w:rStyle w:val="7"/>
        </w:rPr>
        <w:t>«А если вы отвернетесь, то Он заменит другим народом, и потом они не будут вам подобны» (47:38)</w:t>
      </w:r>
    </w:p>
    <w:p w14:paraId="111571E1">
      <w:pPr>
        <w:pStyle w:val="6"/>
        <w:keepNext w:val="0"/>
        <w:keepLines w:val="0"/>
        <w:widowControl/>
        <w:suppressLineNumbers w:val="0"/>
        <w:spacing w:before="0" w:beforeAutospacing="1" w:after="0" w:afterAutospacing="1"/>
        <w:ind w:left="0" w:right="0"/>
      </w:pPr>
      <w:r>
        <w:rPr>
          <w:rtl/>
          <w:cs/>
          <w:lang w:bidi="ar-SA"/>
        </w:rPr>
        <w:t>إِنَّ اللَّهَ بَالِغُ أَمْرِهِ قَدْ جَعَلَ اللَّهُ لِكُلِّ شَيْءٍ قَدْرًا</w:t>
      </w:r>
      <w:r>
        <w:rPr>
          <w:rFonts w:cs="Times New Roman"/>
          <w:cs w:val="0"/>
        </w:rPr>
        <w:t> </w:t>
      </w:r>
    </w:p>
    <w:p w14:paraId="1DDC3587">
      <w:pPr>
        <w:pStyle w:val="6"/>
        <w:keepNext w:val="0"/>
        <w:keepLines w:val="0"/>
        <w:widowControl/>
        <w:suppressLineNumbers w:val="0"/>
        <w:jc w:val="center"/>
      </w:pPr>
      <w:r>
        <w:rPr>
          <w:rStyle w:val="7"/>
        </w:rPr>
        <w:t>«Ведь Аллах совершает Свое дело; установил Аллах для каждой вещи меру» (65:3)</w:t>
      </w:r>
    </w:p>
    <w:p w14:paraId="30BB551B">
      <w:pPr>
        <w:jc w:val="left"/>
        <w:rPr>
          <w:rFonts w:ascii="SimSun" w:hAnsi="SimSun" w:eastAsia="SimSun" w:cs="SimSun"/>
          <w:sz w:val="24"/>
          <w:szCs w:val="24"/>
        </w:rPr>
      </w:pPr>
    </w:p>
    <w:p w14:paraId="3DFCBA17">
      <w:pPr>
        <w:jc w:val="left"/>
        <w:rPr>
          <w:rFonts w:ascii="SimSun" w:hAnsi="SimSun" w:eastAsia="SimSun" w:cs="SimSun"/>
          <w:sz w:val="24"/>
          <w:szCs w:val="24"/>
        </w:rPr>
      </w:pPr>
    </w:p>
    <w:p w14:paraId="07495E8F">
      <w:pPr>
        <w:jc w:val="left"/>
        <w:rPr>
          <w:rFonts w:ascii="SimSun" w:hAnsi="SimSun" w:eastAsia="SimSun" w:cs="SimSun"/>
          <w:sz w:val="24"/>
          <w:szCs w:val="24"/>
        </w:rPr>
      </w:pPr>
    </w:p>
    <w:p w14:paraId="54388815">
      <w:pPr>
        <w:jc w:val="left"/>
        <w:rPr>
          <w:rFonts w:ascii="SimSun" w:hAnsi="SimSun" w:eastAsia="SimSun" w:cs="SimSun"/>
          <w:sz w:val="24"/>
          <w:szCs w:val="24"/>
        </w:rPr>
      </w:pPr>
    </w:p>
    <w:p w14:paraId="43B39E1E">
      <w:pPr>
        <w:pStyle w:val="2"/>
        <w:keepNext w:val="0"/>
        <w:keepLines w:val="0"/>
        <w:widowControl/>
        <w:suppressLineNumbers w:val="0"/>
      </w:pPr>
      <w:r>
        <w:t xml:space="preserve">Проект Великого Халифата. Проект стойкости и деятельности </w:t>
      </w:r>
    </w:p>
    <w:p w14:paraId="56C8FCF8">
      <w:pPr>
        <w:pStyle w:val="6"/>
        <w:keepNext w:val="0"/>
        <w:keepLines w:val="0"/>
        <w:widowControl/>
        <w:suppressLineNumbers w:val="0"/>
      </w:pPr>
      <w:r>
        <w:t>Хвала Аллаху, Всемогущему и Великому. Все покорно и смиренно перед Его могуществом. Свидетельствую, что Мухаммад – Его раб и Посланник, которым Аллах возвысил одни народы и опустил другие. Он был самым чистым из людей, самым богобоязненным, обладал самой лучшей верой в Господа миров. Его Сунна – это наша Сунна, и его путь – это наш путь. Мы просим Всевышнего Аллаха соседства с ним в садах Блаженства. О Аллах, благослови и приветствуй его, его семью и всех пророков и посланников. Да будет Аллах доволен его славными и почтенными сподвижниками, последователями, и теми, кто с благодеянием последовал за ними до Судного дня.</w:t>
      </w:r>
    </w:p>
    <w:p w14:paraId="39E55935">
      <w:pPr>
        <w:pStyle w:val="6"/>
        <w:keepNext w:val="0"/>
        <w:keepLines w:val="0"/>
        <w:widowControl/>
        <w:suppressLineNumbers w:val="0"/>
      </w:pPr>
      <w:r>
        <w:rPr>
          <w:rStyle w:val="7"/>
        </w:rPr>
        <w:t>Братья по вере!</w:t>
      </w:r>
    </w:p>
    <w:p w14:paraId="6AC7BB89">
      <w:pPr>
        <w:pStyle w:val="6"/>
        <w:keepNext w:val="0"/>
        <w:keepLines w:val="0"/>
        <w:widowControl/>
        <w:suppressLineNumbers w:val="0"/>
      </w:pPr>
      <w:r>
        <w:t>Воистину возвращение власти Ислама и его правления стало большой мечтой мусульман и их надеждой. Но есть некоторые те, кто с раннего детства впитали западную кафирскую культуру, выросли и постарели на ее мыслях и взглядах, и стали ее защитниками, приняв своим мировоззрением западное воззрение, основывающееся на отделении религии от жизни и государства. Аллах осудил тех, кто желают обращаться к правлению законов неверия вместо законов Ислама, и сказал:</w:t>
      </w:r>
    </w:p>
    <w:p w14:paraId="51A45EA0">
      <w:pPr>
        <w:pStyle w:val="6"/>
        <w:keepNext w:val="0"/>
        <w:keepLines w:val="0"/>
        <w:widowControl/>
        <w:suppressLineNumbers w:val="0"/>
        <w:spacing w:before="0" w:beforeAutospacing="1" w:after="0" w:afterAutospacing="1"/>
        <w:ind w:left="0" w:right="0"/>
      </w:pPr>
      <w:r>
        <w:rPr>
          <w:rtl/>
          <w:cs/>
          <w:lang w:bidi="ar-SA"/>
        </w:rPr>
        <w:t>يُرِيدُونَ أَن يَتَحَاكَمُواْ إِلَى الطَّاغُوتِ وَقَدْ أُمِرُواْ أَن يَكْفُرُواْ بِهِ وَيُرِيدُ الشَّيْطَانُ أَن يُضِلَّهُمْ ضَلاَلاً بَعِيدًا</w:t>
      </w:r>
      <w:r>
        <w:rPr>
          <w:rFonts w:cs="Times New Roman"/>
          <w:cs w:val="0"/>
        </w:rPr>
        <w:t> </w:t>
      </w:r>
    </w:p>
    <w:p w14:paraId="6F219B16">
      <w:pPr>
        <w:pStyle w:val="6"/>
        <w:keepNext w:val="0"/>
        <w:keepLines w:val="0"/>
        <w:widowControl/>
        <w:suppressLineNumbers w:val="0"/>
      </w:pPr>
      <w:r>
        <w:t>«они желают обращаться за судом к тагуту, в то время как им приказано не веровать в него, и сатана хочет сбить их с пути в далекое заблуждение» (4:60)</w:t>
      </w:r>
    </w:p>
    <w:p w14:paraId="659FF986">
      <w:pPr>
        <w:pStyle w:val="6"/>
        <w:keepNext w:val="0"/>
        <w:keepLines w:val="0"/>
        <w:widowControl/>
        <w:suppressLineNumbers w:val="0"/>
      </w:pPr>
      <w:r>
        <w:rPr>
          <w:rStyle w:val="7"/>
        </w:rPr>
        <w:t>Братья по вере!</w:t>
      </w:r>
    </w:p>
    <w:p w14:paraId="493BE51E">
      <w:pPr>
        <w:pStyle w:val="6"/>
        <w:keepNext w:val="0"/>
        <w:keepLines w:val="0"/>
        <w:widowControl/>
        <w:suppressLineNumbers w:val="0"/>
      </w:pPr>
      <w:r>
        <w:t>Возвращение Ислама в государство, жизнь и общество не произойдет, когда в начале конституции просто ставится текст, гласящий о том, что официальной религией государства является Ислам или в ней содержится текст, гласящий о том, что Ислам является источником конституции и законов. Потому что эти формальности не имеют никакой значимости в шариате. Более того, они являются ухищрением, к которому прибегли правители, проявляя лицемерие и стараясь обмануть мусульман, не имея никакого намерения провести какое-либо значимое изменение. С тех пор как их привели к власти, они сохраняли существующие формы правления и работали над их наследственным увековечиванием, передавая после себя власть над уммой своим детям и соперничая в этом в качестве королей и президентов. В итоге в каждой мусульманской стране установились светские режимы и их кафирские конституции бок о бок с установлением в них колониального разделения, тогда как все это совершенно противоречит Исламу и его законам.</w:t>
      </w:r>
    </w:p>
    <w:p w14:paraId="4EDAD104">
      <w:pPr>
        <w:pStyle w:val="6"/>
        <w:keepNext w:val="0"/>
        <w:keepLines w:val="0"/>
        <w:widowControl/>
        <w:suppressLineNumbers w:val="0"/>
      </w:pPr>
      <w:r>
        <w:t>Возвращение Ислама в государство, жизнь и общество произойдет лишь с определением исламской акыды как основы для конституции и остальных законов, что означает аннулирование всех существующих в исламском мире форм правления (королевской, республиканской, парламентской или военной). Это также означает установление вместо них системы Халифата, поскольку эта система является единственной формой правления в Исламе, и означает упразднение всех существующих конституций и законов и принятие вместо них конституции и законов, основанных на исламской акыде и взятых из Книги Аллаха, Сунны Его Пророка, а также из кыяса и иджма, на которые указывают Книга Аллаха и Сунна Его Пророка. Без этого Ислам со своими законами никогда не вернется в государство, жизнь и общество.</w:t>
      </w:r>
    </w:p>
    <w:p w14:paraId="4098A3C7">
      <w:pPr>
        <w:pStyle w:val="6"/>
        <w:keepNext w:val="0"/>
        <w:keepLines w:val="0"/>
        <w:widowControl/>
        <w:suppressLineNumbers w:val="0"/>
      </w:pPr>
      <w:r>
        <w:rPr>
          <w:rStyle w:val="7"/>
        </w:rPr>
        <w:t>Братья по вере!</w:t>
      </w:r>
    </w:p>
    <w:p w14:paraId="6DC20793">
      <w:pPr>
        <w:pStyle w:val="6"/>
        <w:keepNext w:val="0"/>
        <w:keepLines w:val="0"/>
        <w:widowControl/>
        <w:suppressLineNumbers w:val="0"/>
      </w:pPr>
      <w:r>
        <w:t>На протяжении десятилетий члены Хизб-ут-Тахрир занимались длительным и тяжелым трудом, распространяя эту исламскую политическую мысль, лишаясь жизней и средств к существованию со стороны слуг неверных в мусульманских странах. Эта мысль вернула Исламу его динамичность и способность воздействовать на влияние куфра и его центры тяжести. Эта мысль достигла успеха в восстановлении связи Ислама с политикой и политики с Исламом, когда показала судьбоносность проблемы установления исламского Халифата, ради которой принимаются меры не на жизнь, а на смерть. После всего этого Аллах Всевышний оказал милость этому призыву и этой умме тем, что общественное мнение мусульман изменилось в пользу установления Халифата.</w:t>
      </w:r>
    </w:p>
    <w:p w14:paraId="7CA55F7B">
      <w:pPr>
        <w:pStyle w:val="6"/>
        <w:keepNext w:val="0"/>
        <w:keepLines w:val="0"/>
        <w:widowControl/>
        <w:suppressLineNumbers w:val="0"/>
      </w:pPr>
      <w:r>
        <w:t>О нем стали говорить повсюду, тогда как раньше в умах людей, во времена волны насерского национализма в 50-е и 60-е года, Халифат больше ассоциировался со вздором. Сегодня же вопрос начал ставиться так: является ли установление Исламского государства фардом или нет? В сегодняшние дни для всех мусульман очевидна обязательность установления исламского Халифата и практического исполнения законов шариата в мусульманских странах во всех сферах жизни, государства и общества, во внутренней и внешней политиках Исламского государства. В экономической сфере должна применяться экономиическая система Ислама, в социальной – социальная система Ислама, в конституционной – система правления Ислама, в образовательной – образовательная система Ислама, в судебной и уголовной сфере – система наказаний Ислама, в положении войны – законы военной политики Ислама, в области международных отношений – законы распространения исламского призыва в мире, учитывая то, что именно на Исламское государство возложено дело распространения Ислама в мире, для того чтобы, с дозволения Аллаха, вывести мир из тьмы к свету.</w:t>
      </w:r>
    </w:p>
    <w:p w14:paraId="48E8EA5C">
      <w:pPr>
        <w:pStyle w:val="6"/>
        <w:keepNext w:val="0"/>
        <w:keepLines w:val="0"/>
        <w:widowControl/>
        <w:suppressLineNumbers w:val="0"/>
      </w:pPr>
      <w:r>
        <w:t>Да, братья, споры и обсуждения стали вестись о методе установления Халифата, о том, как он будет сохранять свою незыблемость, о путях взаимодействия с трудными внутренними и внешними обстоятельствами, которые возникнут в мире вслед за его установлением, извлекая уроки из изучения причин падения правления талибов в Афганистане и правления бааситов в Ираке, и путей их избежания. Эти споры и обсуждения среди уммы во главе с теми, кто ведут деятельность в этом направлении, сами по себе считаются важным знаком продвижения вперед к установлению этого государства, а также серьезным знаком, бьющим сильную тревогу в главных городах куфра. И война, которую Америка объявила терроризму, по своей сути не что иное, как война против возвращения Ислама в жизнь, государство и общество, и его возвращения в качестве соперника, против которого никто не сможет устоять на международной арене.</w:t>
      </w:r>
    </w:p>
    <w:p w14:paraId="1FEFBC4D">
      <w:pPr>
        <w:pStyle w:val="6"/>
        <w:keepNext w:val="0"/>
        <w:keepLines w:val="0"/>
        <w:widowControl/>
        <w:suppressLineNumbers w:val="0"/>
      </w:pPr>
      <w:r>
        <w:rPr>
          <w:rStyle w:val="7"/>
        </w:rPr>
        <w:t>Братья по вере!</w:t>
      </w:r>
    </w:p>
    <w:p w14:paraId="457ED4BE">
      <w:pPr>
        <w:pStyle w:val="6"/>
        <w:keepNext w:val="0"/>
        <w:keepLines w:val="0"/>
        <w:widowControl/>
        <w:suppressLineNumbers w:val="0"/>
      </w:pPr>
      <w:r>
        <w:t>Мы, с горестью вспоминая в эти дни о разрушении Халифата, должны представлять в своих умах одну предельно очевидную истину, смысл которой состоит в обязательности и приоритетности той деятельности, которую ведут сегодня носители исламского призыва с целью возрождения исламского образа жизни путем установления исламского Халифата по пути Пророка ﷺ. Одно из того, что означает данный огромный проект и эта большая деятельность, это всеобъемлющая освободительная война против всех врагов уммы, близких и далеких, явных и скрытых. Это изнурительная война, в которой потребуется все экономическое и духовное достояние уммы на пути джихада, который разрушит столпы неверных и тиранов, снесет троны нечестия и высокомерия. Это эпохальная и продолжительная война сильных людей. Это – война, в которой не будет места рабам…</w:t>
      </w:r>
    </w:p>
    <w:p w14:paraId="2595AA2F">
      <w:pPr>
        <w:pStyle w:val="6"/>
        <w:keepNext w:val="0"/>
        <w:keepLines w:val="0"/>
        <w:widowControl/>
        <w:suppressLineNumbers w:val="0"/>
      </w:pPr>
      <w:r>
        <w:rPr>
          <w:rStyle w:val="7"/>
        </w:rPr>
        <w:t>Дорогие братья!</w:t>
      </w:r>
    </w:p>
    <w:p w14:paraId="6BE01DF3">
      <w:pPr>
        <w:pStyle w:val="6"/>
        <w:keepNext w:val="0"/>
        <w:keepLines w:val="0"/>
        <w:widowControl/>
        <w:suppressLineNumbers w:val="0"/>
      </w:pPr>
      <w:r>
        <w:t>Ислам – это не просто религия, а религия истинного пути, которую Аллах обещал проявить над всякой религией. Ислам – это не просто религия и его не могут претворять в этом мире, будь какие правители и будь какое государство, не говоря уже о зависимом государстве. Это возможно лишь с государством самой этой религии, т.е. с Халифатом. И Халифат – это не просто государство, которое можно установить любыми действиями. Здесь необходимы дела, которые совершаются искренне ради Аллаха, дела, в которых имеется жертвование, дела, совершаемые с ясным пониманием проблемы, направленные на определенные цели, воздействующие на реальность, а не оказывающиеся под ее порочным влиянием. И эти не просто будь какие-то действия, поскольку они нуждаются в группе и людях с чрезвычайными способностями для выполнения чрезвычайной задачи. Самый минимум, который должен быть в этих способностях, это неподдельная искренность, политическое сознание, непоколебимая идеологическая убежденность и способность стойко выносить трудности долгого пути.</w:t>
      </w:r>
    </w:p>
    <w:p w14:paraId="02A613EE">
      <w:pPr>
        <w:pStyle w:val="6"/>
        <w:keepNext w:val="0"/>
        <w:keepLines w:val="0"/>
        <w:widowControl/>
        <w:suppressLineNumbers w:val="0"/>
      </w:pPr>
      <w:r>
        <w:rPr>
          <w:rStyle w:val="7"/>
        </w:rPr>
        <w:t>Братья по вере!</w:t>
      </w:r>
    </w:p>
    <w:p w14:paraId="14EFE95B">
      <w:pPr>
        <w:pStyle w:val="6"/>
        <w:keepNext w:val="0"/>
        <w:keepLines w:val="0"/>
        <w:widowControl/>
        <w:suppressLineNumbers w:val="0"/>
      </w:pPr>
      <w:r>
        <w:t>Перед Америкой и ее преступлениями люди разделились на две группы. Первая группа – это те, о которых говорится в Коране:</w:t>
      </w:r>
    </w:p>
    <w:p w14:paraId="2B95FED8">
      <w:pPr>
        <w:pStyle w:val="6"/>
        <w:keepNext w:val="0"/>
        <w:keepLines w:val="0"/>
        <w:widowControl/>
        <w:suppressLineNumbers w:val="0"/>
        <w:spacing w:before="0" w:beforeAutospacing="1" w:after="0" w:afterAutospacing="1"/>
        <w:ind w:left="0" w:right="0"/>
      </w:pPr>
      <w:r>
        <w:rPr>
          <w:rtl/>
          <w:cs/>
          <w:lang w:bidi="ar-SA"/>
        </w:rPr>
        <w:t>إِنَّ فِيهَا قَوْمًا جَبَّارِينَ وَإِنَّا لَن نَّدْخُلَهَا حَتَّىَ يَخْرُجُواْ مِنْهَا فَإِن يَخْرُجُواْ مِنْهَا فَإِنَّا دَاخِلُونَ</w:t>
      </w:r>
      <w:r>
        <w:rPr>
          <w:rFonts w:cs="Times New Roman"/>
          <w:cs w:val="0"/>
        </w:rPr>
        <w:t> </w:t>
      </w:r>
    </w:p>
    <w:p w14:paraId="40CF3E49">
      <w:pPr>
        <w:pStyle w:val="6"/>
        <w:keepNext w:val="0"/>
        <w:keepLines w:val="0"/>
        <w:widowControl/>
        <w:suppressLineNumbers w:val="0"/>
        <w:jc w:val="center"/>
      </w:pPr>
      <w:r>
        <w:rPr>
          <w:rStyle w:val="7"/>
        </w:rPr>
        <w:t>«Ведь в ней люди-великаны, и мы никогда не войдем в нее, пока они не выйдут оттуда. А если они выйдут оттуда, мы войдем» (5:22)</w:t>
      </w:r>
    </w:p>
    <w:p w14:paraId="0B0DBE74">
      <w:pPr>
        <w:pStyle w:val="6"/>
        <w:keepNext w:val="0"/>
        <w:keepLines w:val="0"/>
        <w:widowControl/>
        <w:suppressLineNumbers w:val="0"/>
        <w:spacing w:before="0" w:beforeAutospacing="1" w:after="0" w:afterAutospacing="1"/>
        <w:ind w:left="0" w:right="0"/>
      </w:pPr>
      <w:r>
        <w:rPr>
          <w:rtl/>
          <w:cs/>
          <w:lang w:bidi="ar-SA"/>
        </w:rPr>
        <w:t>لاَ طَاقَةَ لَنَا الْيَوْمَ بِجَالُوتَ وَجُنودِهِ</w:t>
      </w:r>
      <w:r>
        <w:rPr>
          <w:rFonts w:cs="Times New Roman"/>
          <w:cs w:val="0"/>
        </w:rPr>
        <w:t> </w:t>
      </w:r>
    </w:p>
    <w:p w14:paraId="7F53BABD">
      <w:pPr>
        <w:pStyle w:val="6"/>
        <w:keepNext w:val="0"/>
        <w:keepLines w:val="0"/>
        <w:widowControl/>
        <w:suppressLineNumbers w:val="0"/>
        <w:jc w:val="center"/>
      </w:pPr>
      <w:r>
        <w:rPr>
          <w:rStyle w:val="7"/>
        </w:rPr>
        <w:t>«Нет мощи у нас, сражаться с Джалутом и его войсками» (2:249)</w:t>
      </w:r>
    </w:p>
    <w:p w14:paraId="0B72CAA3">
      <w:pPr>
        <w:pStyle w:val="6"/>
        <w:keepNext w:val="0"/>
        <w:keepLines w:val="0"/>
        <w:widowControl/>
        <w:suppressLineNumbers w:val="0"/>
        <w:spacing w:before="0" w:beforeAutospacing="1" w:after="0" w:afterAutospacing="1"/>
        <w:ind w:left="0" w:right="0"/>
      </w:pPr>
      <w:r>
        <w:rPr>
          <w:rtl/>
          <w:cs/>
          <w:lang w:bidi="ar-SA"/>
        </w:rPr>
        <w:t>إِنَّا لَن نَّدْخُلَهَا أَبَدًا مَّا دَامُواْ فِيهَا فَاذْهَبْ أَنتَ وَرَبُّكَ فَقَاتِلا إِنَّا هَاهُنَا قَاعِدُونَ</w:t>
      </w:r>
      <w:r>
        <w:rPr>
          <w:rFonts w:cs="Times New Roman"/>
          <w:cs w:val="0"/>
        </w:rPr>
        <w:t> </w:t>
      </w:r>
    </w:p>
    <w:p w14:paraId="3E6176B7">
      <w:pPr>
        <w:pStyle w:val="6"/>
        <w:keepNext w:val="0"/>
        <w:keepLines w:val="0"/>
        <w:widowControl/>
        <w:suppressLineNumbers w:val="0"/>
        <w:jc w:val="center"/>
      </w:pPr>
      <w:r>
        <w:rPr>
          <w:rStyle w:val="7"/>
        </w:rPr>
        <w:t>«Мы никогда не войдем туда, пока они там остаются. Ступай же ты и твой Господь и сражайтесь вдвоем, а мы здесь будем сидеть» (5:24)</w:t>
      </w:r>
    </w:p>
    <w:p w14:paraId="408FC718">
      <w:pPr>
        <w:pStyle w:val="6"/>
        <w:keepNext w:val="0"/>
        <w:keepLines w:val="0"/>
        <w:widowControl/>
        <w:suppressLineNumbers w:val="0"/>
      </w:pPr>
      <w:r>
        <w:t>И другая группа, обладающая верой и глубоким убеждением. Это группа, о которой в Коране говорится:</w:t>
      </w:r>
    </w:p>
    <w:p w14:paraId="4A21AF54">
      <w:pPr>
        <w:pStyle w:val="6"/>
        <w:keepNext w:val="0"/>
        <w:keepLines w:val="0"/>
        <w:widowControl/>
        <w:suppressLineNumbers w:val="0"/>
        <w:spacing w:before="0" w:beforeAutospacing="1" w:after="0" w:afterAutospacing="1"/>
        <w:ind w:left="0" w:right="0"/>
      </w:pPr>
      <w:r>
        <w:rPr>
          <w:rtl/>
          <w:cs/>
          <w:lang w:bidi="ar-SA"/>
        </w:rPr>
        <w:t xml:space="preserve">وَلَمَّا بَرَزُواْ لِجَالُوتَ وَجُنُودِهِ قَالُواْ رَبَّنَا أَفْرِغْ عَلَيْنَا صَبْرًا وَثَبِّتْ أَقْدَامَنَا وَانصُرْنَا عَلَى الْقَوْمِ الْكَافِرِينَ </w:t>
      </w:r>
      <w:r>
        <w:rPr>
          <w:rFonts w:cs="Times New Roman"/>
          <w:cs w:val="0"/>
        </w:rPr>
        <w:t xml:space="preserve">{250} </w:t>
      </w:r>
      <w:r>
        <w:rPr>
          <w:rFonts w:cs="Times New Roman"/>
          <w:rtl/>
          <w:cs/>
          <w:lang w:bidi="ar-SA"/>
        </w:rPr>
        <w:t>فَهَزَمُوهُم بِإِذْنِ اللّهِ وَقَتَلَ دَاوُودُ جَالُوتَ وَآتَاهُ اللّهُ الْمُلْكَ وَالْحِكْمَةَ وَعَلَّمَهُ مِمَّا يَشَاء</w:t>
      </w:r>
      <w:r>
        <w:rPr>
          <w:rFonts w:cs="Times New Roman"/>
          <w:cs w:val="0"/>
        </w:rPr>
        <w:t> </w:t>
      </w:r>
    </w:p>
    <w:p w14:paraId="1FF3328C">
      <w:pPr>
        <w:pStyle w:val="6"/>
        <w:keepNext w:val="0"/>
        <w:keepLines w:val="0"/>
        <w:widowControl/>
        <w:suppressLineNumbers w:val="0"/>
        <w:jc w:val="center"/>
      </w:pPr>
      <w:r>
        <w:rPr>
          <w:rStyle w:val="7"/>
        </w:rPr>
        <w:t>«И когда они показались перед Джалутом и его войсками, то сказали: «Господи наш! Пролей на нас терпение и укрепи наши стопы и помоги нам против людей неверных!» И обратили они их в бегство с дозволения Аллаха» (2:250,251)</w:t>
      </w:r>
    </w:p>
    <w:p w14:paraId="36ADF6C1">
      <w:pPr>
        <w:pStyle w:val="6"/>
        <w:keepNext w:val="0"/>
        <w:keepLines w:val="0"/>
        <w:widowControl/>
        <w:suppressLineNumbers w:val="0"/>
      </w:pPr>
      <w:r>
        <w:t>Да, братья, это и есть группа Ислама, к которой нужно присоединяться «в состоянии невесомости».</w:t>
      </w:r>
    </w:p>
    <w:p w14:paraId="26146EC8">
      <w:pPr>
        <w:pStyle w:val="6"/>
        <w:keepNext w:val="0"/>
        <w:keepLines w:val="0"/>
        <w:widowControl/>
        <w:suppressLineNumbers w:val="0"/>
      </w:pPr>
      <w:r>
        <w:t>«Американцы! Пусть не охватывает вас чувство гордости.</w:t>
      </w:r>
    </w:p>
    <w:p w14:paraId="5A6EC185">
      <w:pPr>
        <w:pStyle w:val="6"/>
        <w:keepNext w:val="0"/>
        <w:keepLines w:val="0"/>
        <w:widowControl/>
        <w:suppressLineNumbers w:val="0"/>
      </w:pPr>
      <w:r>
        <w:t>Если остановились стрелки часов, то они когда-нибудь обязательно должны будут пойти.</w:t>
      </w:r>
    </w:p>
    <w:p w14:paraId="5D011AE9">
      <w:pPr>
        <w:pStyle w:val="6"/>
        <w:keepNext w:val="0"/>
        <w:keepLines w:val="0"/>
        <w:widowControl/>
        <w:suppressLineNumbers w:val="0"/>
      </w:pPr>
      <w:r>
        <w:t>Нас не пугает захват земли,</w:t>
      </w:r>
    </w:p>
    <w:p w14:paraId="6DA88EA6">
      <w:pPr>
        <w:pStyle w:val="6"/>
        <w:keepNext w:val="0"/>
        <w:keepLines w:val="0"/>
        <w:widowControl/>
        <w:suppressLineNumbers w:val="0"/>
      </w:pPr>
      <w:r>
        <w:t>И у орлов могут упасть перья с крыльев.</w:t>
      </w:r>
    </w:p>
    <w:p w14:paraId="48480D24">
      <w:pPr>
        <w:pStyle w:val="6"/>
        <w:keepNext w:val="0"/>
        <w:keepLines w:val="0"/>
        <w:widowControl/>
        <w:suppressLineNumbers w:val="0"/>
      </w:pPr>
      <w:r>
        <w:t>Вы победили войска, но не одолели чувство</w:t>
      </w:r>
    </w:p>
    <w:p w14:paraId="0B391192">
      <w:pPr>
        <w:pStyle w:val="6"/>
        <w:keepNext w:val="0"/>
        <w:keepLines w:val="0"/>
        <w:widowControl/>
        <w:suppressLineNumbers w:val="0"/>
      </w:pPr>
      <w:r>
        <w:t>Срезали верхушки деревьев, но их корни продолжают жить».</w:t>
      </w:r>
    </w:p>
    <w:p w14:paraId="238416D7">
      <w:pPr>
        <w:pStyle w:val="6"/>
        <w:keepNext w:val="0"/>
        <w:keepLines w:val="0"/>
        <w:widowControl/>
        <w:suppressLineNumbers w:val="0"/>
      </w:pPr>
      <w:r>
        <w:rPr>
          <w:rStyle w:val="7"/>
        </w:rPr>
        <w:t>Братья по вере!</w:t>
      </w:r>
    </w:p>
    <w:p w14:paraId="07ED4AB5">
      <w:pPr>
        <w:pStyle w:val="6"/>
        <w:keepNext w:val="0"/>
        <w:keepLines w:val="0"/>
        <w:widowControl/>
        <w:suppressLineNumbers w:val="0"/>
      </w:pPr>
      <w:r>
        <w:t>Тот, кто не имеет какую-то вещь не в состоянии дать ее. Где там опустившимся и отчаявшимся людям быть пылкими и деятельными! Где там колеблющимся людям сплотить и укрепить ряды! Где там бессердечным людям распространять среди людей радостную весть!</w:t>
      </w:r>
    </w:p>
    <w:p w14:paraId="6A56050A">
      <w:pPr>
        <w:pStyle w:val="6"/>
        <w:keepNext w:val="0"/>
        <w:keepLines w:val="0"/>
        <w:widowControl/>
        <w:suppressLineNumbers w:val="0"/>
      </w:pPr>
      <w:r>
        <w:t>«Гурии, радуясь, восклицают: шахида отводили торжественно.</w:t>
      </w:r>
    </w:p>
    <w:p w14:paraId="2C779B56">
      <w:pPr>
        <w:pStyle w:val="6"/>
        <w:keepNext w:val="0"/>
        <w:keepLines w:val="0"/>
        <w:widowControl/>
        <w:suppressLineNumbers w:val="0"/>
      </w:pPr>
      <w:r>
        <w:t>И не желают они, чтобы их отводили к глупцу.</w:t>
      </w:r>
    </w:p>
    <w:p w14:paraId="2C0D5FB3">
      <w:pPr>
        <w:pStyle w:val="6"/>
        <w:keepNext w:val="0"/>
        <w:keepLines w:val="0"/>
        <w:widowControl/>
        <w:suppressLineNumbers w:val="0"/>
      </w:pPr>
      <w:r>
        <w:t>Сады Адна доступны лишь шахиду.</w:t>
      </w:r>
    </w:p>
    <w:p w14:paraId="1F561488">
      <w:pPr>
        <w:pStyle w:val="6"/>
        <w:keepNext w:val="0"/>
        <w:keepLines w:val="0"/>
        <w:widowControl/>
        <w:suppressLineNumbers w:val="0"/>
      </w:pPr>
      <w:r>
        <w:t>Прекрасно его хвалимое старание.</w:t>
      </w:r>
    </w:p>
    <w:p w14:paraId="37EA18B5">
      <w:pPr>
        <w:pStyle w:val="6"/>
        <w:keepNext w:val="0"/>
        <w:keepLines w:val="0"/>
        <w:widowControl/>
        <w:suppressLineNumbers w:val="0"/>
      </w:pPr>
      <w:r>
        <w:t>Мы жертвуем свои жизни за свою религию и Посланника.</w:t>
      </w:r>
    </w:p>
    <w:p w14:paraId="08AD7E37">
      <w:pPr>
        <w:pStyle w:val="6"/>
        <w:keepNext w:val="0"/>
        <w:keepLines w:val="0"/>
        <w:widowControl/>
        <w:suppressLineNumbers w:val="0"/>
      </w:pPr>
      <w:r>
        <w:t>И религия одерживает победу кровью и мечом.</w:t>
      </w:r>
    </w:p>
    <w:p w14:paraId="5A326854">
      <w:pPr>
        <w:pStyle w:val="6"/>
        <w:keepNext w:val="0"/>
        <w:keepLines w:val="0"/>
        <w:widowControl/>
        <w:suppressLineNumbers w:val="0"/>
      </w:pPr>
      <w:r>
        <w:t>Мы никогда не подчинимся правителю, который правит нашим народом куфром, как рабами».</w:t>
      </w:r>
    </w:p>
    <w:p w14:paraId="2656E94C">
      <w:pPr>
        <w:pStyle w:val="6"/>
        <w:keepNext w:val="0"/>
        <w:keepLines w:val="0"/>
        <w:widowControl/>
        <w:suppressLineNumbers w:val="0"/>
      </w:pPr>
      <w:r>
        <w:t>О Аллах, о Тот, кто Всемогущ и Велик, Все покорно и смиренно перед Его могуществом</w:t>
      </w:r>
    </w:p>
    <w:p w14:paraId="2805ADD8">
      <w:pPr>
        <w:pStyle w:val="6"/>
        <w:keepNext w:val="0"/>
        <w:keepLines w:val="0"/>
        <w:widowControl/>
        <w:suppressLineNumbers w:val="0"/>
      </w:pPr>
      <w:r>
        <w:t>О Аллах! О отвечающий мольбам просящих и нуждающихся! О помогающий тем, кто просит о помощи! О Тот, кто дает безопасность тем, кто пребывает в страхе.</w:t>
      </w:r>
    </w:p>
    <w:p w14:paraId="644CBFE4">
      <w:pPr>
        <w:pStyle w:val="6"/>
        <w:keepNext w:val="0"/>
        <w:keepLines w:val="0"/>
        <w:widowControl/>
        <w:suppressLineNumbers w:val="0"/>
      </w:pPr>
      <w:r>
        <w:t>Свят и Чист Ты, о Господи, о Аллах! Нет бога, кроме Тебя. Воистину мы были несправедливыми.</w:t>
      </w:r>
    </w:p>
    <w:p w14:paraId="22D14C73">
      <w:pPr>
        <w:pStyle w:val="6"/>
        <w:keepNext w:val="0"/>
        <w:keepLines w:val="0"/>
        <w:widowControl/>
        <w:suppressLineNumbers w:val="0"/>
      </w:pPr>
      <w:r>
        <w:t>О Аллах ускорь установление праведного Халифата по методу Пророка ﷺ, где будут сильными те, кто служат Тебе, и унизятся те, кто непокорны Тебе, где будут приказывать добро и запрещать зло.</w:t>
      </w:r>
    </w:p>
    <w:p w14:paraId="1CCDE9BC">
      <w:pPr>
        <w:pStyle w:val="6"/>
        <w:keepNext w:val="0"/>
        <w:keepLines w:val="0"/>
        <w:widowControl/>
        <w:suppressLineNumbers w:val="0"/>
      </w:pPr>
      <w:r>
        <w:t>О Аллах, мы просим для носителей призыва, работающих для исполнения на земле Твоих законов, явной победы и большого могущества.</w:t>
      </w:r>
    </w:p>
    <w:p w14:paraId="7BD0E084">
      <w:pPr>
        <w:pStyle w:val="6"/>
        <w:keepNext w:val="0"/>
        <w:keepLines w:val="0"/>
        <w:widowControl/>
        <w:suppressLineNumbers w:val="0"/>
      </w:pPr>
      <w:r>
        <w:t>О Аллах спаси мусульман от гибели, защити их женщин, детей, стариков, их земли и их имущества.</w:t>
      </w:r>
    </w:p>
    <w:p w14:paraId="4DB0B112">
      <w:pPr>
        <w:pStyle w:val="6"/>
        <w:keepNext w:val="0"/>
        <w:keepLines w:val="0"/>
        <w:widowControl/>
        <w:suppressLineNumbers w:val="0"/>
      </w:pPr>
      <w:r>
        <w:t>О Аллах, водрузи среди нас знамя джихада, и подави язычников, неверных, заблудших и упрямцев, и распространи милость Свою среди рабов.</w:t>
      </w:r>
    </w:p>
    <w:p w14:paraId="7E7F2720">
      <w:pPr>
        <w:pStyle w:val="6"/>
        <w:keepNext w:val="0"/>
        <w:keepLines w:val="0"/>
        <w:widowControl/>
        <w:suppressLineNumbers w:val="0"/>
      </w:pPr>
      <w:r>
        <w:t>О Аллах, сделай нас идущими прямым путем и наставляющими на прямой путь, не заблудшими и не сбивающими с истинного пути, воющими с Твоими врагами и живущими в мире с мусульманами. Ты, Господь наш, властелин и способен сделать это.</w:t>
      </w:r>
    </w:p>
    <w:p w14:paraId="690FEF8E">
      <w:pPr>
        <w:pStyle w:val="6"/>
        <w:keepNext w:val="0"/>
        <w:keepLines w:val="0"/>
        <w:widowControl/>
        <w:suppressLineNumbers w:val="0"/>
      </w:pPr>
      <w:r>
        <w:t>И последнее наше утверждение о том, что хвала Аллаху Господу миров.</w:t>
      </w:r>
    </w:p>
    <w:p w14:paraId="35549868">
      <w:pPr>
        <w:pStyle w:val="6"/>
        <w:keepNext w:val="0"/>
        <w:keepLines w:val="0"/>
        <w:widowControl/>
        <w:suppressLineNumbers w:val="0"/>
      </w:pPr>
      <w:r>
        <w:t>Да благословит вас Аллах за ваше присутствие и хорошее внимание, мир вам, милость Аллаха и Его благословение.</w:t>
      </w:r>
    </w:p>
    <w:p w14:paraId="08253F0E">
      <w:pPr>
        <w:pStyle w:val="6"/>
        <w:keepNext w:val="0"/>
        <w:keepLines w:val="0"/>
        <w:widowControl/>
        <w:suppressLineNumbers w:val="0"/>
      </w:pPr>
      <w:r>
        <w:t>(Речь, произнесенная в Иерусалиме на форуме, проведенном в память о разрушении Халифата)</w:t>
      </w:r>
    </w:p>
    <w:p w14:paraId="56AC3F14">
      <w:pPr>
        <w:pStyle w:val="6"/>
        <w:keepNext w:val="0"/>
        <w:keepLines w:val="0"/>
        <w:widowControl/>
        <w:suppressLineNumbers w:val="0"/>
      </w:pPr>
      <w:r>
        <w:t>Мансур аль-Аккари//Иерусалим</w:t>
      </w:r>
    </w:p>
    <w:p w14:paraId="47150846">
      <w:pPr>
        <w:pStyle w:val="2"/>
        <w:keepNext w:val="0"/>
        <w:keepLines w:val="0"/>
        <w:widowControl/>
        <w:suppressLineNumbers w:val="0"/>
      </w:pPr>
      <w:r>
        <w:t xml:space="preserve">Новости мусульман в мире </w:t>
      </w:r>
    </w:p>
    <w:p w14:paraId="6FDED17A">
      <w:pPr>
        <w:pStyle w:val="6"/>
        <w:keepNext w:val="0"/>
        <w:keepLines w:val="0"/>
        <w:widowControl/>
        <w:suppressLineNumbers w:val="0"/>
      </w:pPr>
      <w:r>
        <w:rPr>
          <w:rStyle w:val="7"/>
        </w:rPr>
        <w:t>Запрещение слов «Бисмилляхи-р-рахмани-р-рахим»</w:t>
      </w:r>
    </w:p>
    <w:p w14:paraId="1BE219D4">
      <w:pPr>
        <w:pStyle w:val="6"/>
        <w:keepNext w:val="0"/>
        <w:keepLines w:val="0"/>
        <w:widowControl/>
        <w:suppressLineNumbers w:val="0"/>
      </w:pPr>
      <w:r>
        <w:t>2/04/2004 года ливанская газета «ал-Лива» передала сообщение о том, что 30 членов американского конгресса выступили с предложениями, требующими подготовить конституцию, или основной закон Америки, которой будут руководствоваться арабские и мусульманские страны в качестве окончательного источника для реформ и развития. В этих предложениях содержится призыв к тому, чтобы убрать слова «Бисмилляхи-р-рахмани-р-рахим», поскольку они считаются религиозным символом. Конгресс предоставил арабам 6 месяцев, для того чтобы они внесли изменения в законы, осуществили эти реформы, а также прекратили политизировать религию и вносить религиозность в политику.</w:t>
      </w:r>
    </w:p>
    <w:p w14:paraId="410679A6">
      <w:pPr>
        <w:pStyle w:val="6"/>
        <w:keepNext w:val="0"/>
        <w:keepLines w:val="0"/>
        <w:widowControl/>
        <w:suppressLineNumbers w:val="0"/>
      </w:pPr>
      <w:r>
        <w:t>Члены конгресса обратили внимание на необходимость участия американских экспертов в развитии демократических преобразований в арабских странах</w:t>
      </w:r>
    </w:p>
    <w:p w14:paraId="3A8CD081">
      <w:pPr>
        <w:pStyle w:val="6"/>
        <w:keepNext w:val="0"/>
        <w:keepLines w:val="0"/>
        <w:widowControl/>
        <w:suppressLineNumbers w:val="0"/>
      </w:pPr>
      <w:r>
        <w:rPr>
          <w:rStyle w:val="7"/>
        </w:rPr>
        <w:t>Страх перед исламской колонизацией Европы</w:t>
      </w:r>
    </w:p>
    <w:p w14:paraId="2C087200">
      <w:pPr>
        <w:pStyle w:val="6"/>
        <w:keepNext w:val="0"/>
        <w:keepLines w:val="0"/>
        <w:widowControl/>
        <w:suppressLineNumbers w:val="0"/>
      </w:pPr>
      <w:r>
        <w:t>Проживающая в Нью-Йорке итальянская писательница Арияна Фалачи выпустила свою новую книгу против Ислама под названием «Сила разума». В этой книге она подвергает Ислам резкой критике, осуждает его историю, предостерегает Европу от исламской колонизации и оправдывает крестовые походы против Ислама. В первой ее книге «Гнев и гордость» содержатся дерзкие нападки на нашего Пророка Мухаммада ﷺ. Данная книга относится к числу самых покупаемых книг в Италии</w:t>
      </w:r>
    </w:p>
    <w:p w14:paraId="2153FC2F">
      <w:pPr>
        <w:pStyle w:val="6"/>
        <w:keepNext w:val="0"/>
        <w:keepLines w:val="0"/>
        <w:widowControl/>
        <w:suppressLineNumbers w:val="0"/>
      </w:pPr>
      <w:r>
        <w:rPr>
          <w:rStyle w:val="7"/>
        </w:rPr>
        <w:t>Саудовская Аравия пересматривает свои образовательные программы</w:t>
      </w:r>
    </w:p>
    <w:p w14:paraId="07AB85A8">
      <w:pPr>
        <w:pStyle w:val="6"/>
        <w:keepNext w:val="0"/>
        <w:keepLines w:val="0"/>
        <w:widowControl/>
        <w:suppressLineNumbers w:val="0"/>
      </w:pPr>
      <w:r>
        <w:t>10/03/2004 года на странице «Аль-араб онлайн» в Интернете со ссылкой на «Саудовский институт» появилось сообщение о том, что «Саудовская Аравия сформировала правительственную комиссию для просмотра своих образовательных программ и официальных Интернет сайтов на наличие враждебных по отношению к христианам и евреям знаков». В заявлении, одну копию которого получило агентство «Франс Пресс» в Дубаях, также добавляется, что «Письмо, датированное 21/02/2004 года, указывает на письмо министра по исламским делам, вакфам, призыву и наставлению Салиха ибн Абд аль-Азиза Али шейха и касается этой комиссии, которая будет рассматривать книги и программы, содержащие оскорбления в адрес христиан и евреев»</w:t>
      </w:r>
    </w:p>
    <w:p w14:paraId="13ECB4FB">
      <w:pPr>
        <w:pStyle w:val="6"/>
        <w:keepNext w:val="0"/>
        <w:keepLines w:val="0"/>
        <w:widowControl/>
        <w:suppressLineNumbers w:val="0"/>
      </w:pPr>
      <w:r>
        <w:rPr>
          <w:rStyle w:val="7"/>
        </w:rPr>
        <w:t>За университетами Великобритании шпионят</w:t>
      </w:r>
    </w:p>
    <w:p w14:paraId="34C2346E">
      <w:pPr>
        <w:pStyle w:val="6"/>
        <w:keepNext w:val="0"/>
        <w:keepLines w:val="0"/>
        <w:widowControl/>
        <w:suppressLineNumbers w:val="0"/>
      </w:pPr>
      <w:r>
        <w:t>Газета «Сандей Телеграф» сообщила, что за электронными письмами студентов ведется наблюдение, и прослушиваются их разговоры по мобильным телефонам. Газет пишет, что британская разведка и спецотдел проводят эту операцию в сотрудничестве с большинством университетов страны. Слежка ведется за студентами из таких стран, как Пакистан, Индия, Куба, Иран, Египет, Сирия, Ливия, Израиль, Северная Корея. От студентов из этих стран требуют составлять списки с именами членов их семей, указывать, где они раньше учились и на каких должностях, если это было, они работали. За тем, кто попадает под подозрение, устанавливается дополнительное наблюдение. Университеты предоставляют полиции, пятому отделу и министерству иностранных дел детальную информацию об этих студентах, как, например, передают номера их телефонов и адреса их электронных почт</w:t>
      </w:r>
    </w:p>
    <w:p w14:paraId="21F9CA71">
      <w:pPr>
        <w:pStyle w:val="6"/>
        <w:keepNext w:val="0"/>
        <w:keepLines w:val="0"/>
        <w:widowControl/>
        <w:suppressLineNumbers w:val="0"/>
      </w:pPr>
      <w:r>
        <w:rPr>
          <w:rStyle w:val="7"/>
        </w:rPr>
        <w:t>Мубарак всегда боится Ислама</w:t>
      </w:r>
    </w:p>
    <w:p w14:paraId="23E6BE14">
      <w:pPr>
        <w:pStyle w:val="6"/>
        <w:keepNext w:val="0"/>
        <w:keepLines w:val="0"/>
        <w:widowControl/>
        <w:suppressLineNumbers w:val="0"/>
      </w:pPr>
      <w:r>
        <w:t>12/03/2004 года «Мэйдл Ист Онлайн» сообщила, что Мубарак вновь призвал следовать «особому методу реформ» в арабском мире, который не позволит религиозным силам прийти к власти, имея в виду исламские движения. На прошлой пятнице Мубарак предостерег от резкой демократизации и принял во внимание, что американский проект «Большой Ближний Восток» может вызвать бурю насилия и анархии, которая будет напоминать «алжирскую трагедию», когда этот проект вступит в силу в арабских странах, намекая при этом на вероятность того, что урны для голосования могут привести к власти исламские движения.</w:t>
      </w:r>
    </w:p>
    <w:p w14:paraId="6A1FC4AE">
      <w:pPr>
        <w:pStyle w:val="6"/>
        <w:keepNext w:val="0"/>
        <w:keepLines w:val="0"/>
        <w:widowControl/>
        <w:suppressLineNumbers w:val="0"/>
      </w:pPr>
      <w:r>
        <w:rPr>
          <w:rStyle w:val="7"/>
        </w:rPr>
        <w:t>«Аль-Ваъй»:</w:t>
      </w:r>
      <w:r>
        <w:t xml:space="preserve"> Эти заявления ясно показывают, что Мубарак понимает, что популярность принадлежит Исламу и мусульманам, а не ему и его прислужникам, которые получают власть над мусульманами путем фальсифицированных выборов</w:t>
      </w:r>
    </w:p>
    <w:p w14:paraId="64F6F49F">
      <w:pPr>
        <w:pStyle w:val="6"/>
        <w:keepNext w:val="0"/>
        <w:keepLines w:val="0"/>
        <w:widowControl/>
        <w:suppressLineNumbers w:val="0"/>
      </w:pPr>
      <w:r>
        <w:rPr>
          <w:rStyle w:val="7"/>
        </w:rPr>
        <w:t>Компания «Блэк Вотер» и наемники</w:t>
      </w:r>
    </w:p>
    <w:p w14:paraId="71C64E01">
      <w:pPr>
        <w:pStyle w:val="6"/>
        <w:keepNext w:val="0"/>
        <w:keepLines w:val="0"/>
        <w:widowControl/>
        <w:suppressLineNumbers w:val="0"/>
      </w:pPr>
      <w:r>
        <w:t>Четверо американцев, которые были убиты и изуродованы в Фалудже 31/03/2004 года были из наемных спецсил, действующих в интересах американской компании «Блэк Вотер». Из-за высоких жалований (от 10 до 15 тысяч американских долларов), получаемых этими силами, их называют «богатыми солдатами». Информация свидетельствует о том, что численность этих спецсил в Ираке сегодня достигает приблизительно 10 тысяч солдат различных национальностей и большинство из них американцы. Среди них 800 солдат являются израильскими евреями. Министерство обороны Америки использует их, для того чтобы не увеличивать численность своих солдат в Ираке, что может негативно отразиться на американском общественном мнении. Эти силы обеспечивают охрану аэропортов, охраняют главу временной администрации – Пола Бремера и военные объекты для снижения нагрузки на американские силы. Отчеты подтверждают, что большая часть средств, выделенных на восстановление Ирака, была потрачена в прошлом году на эти дела безопасности</w:t>
      </w:r>
    </w:p>
    <w:p w14:paraId="21F78D66">
      <w:pPr>
        <w:pStyle w:val="6"/>
        <w:keepNext w:val="0"/>
        <w:keepLines w:val="0"/>
        <w:widowControl/>
        <w:suppressLineNumbers w:val="0"/>
      </w:pPr>
      <w:r>
        <w:rPr>
          <w:rStyle w:val="7"/>
        </w:rPr>
        <w:t>Убийство шестерых агентов Моссада в Ираке</w:t>
      </w:r>
    </w:p>
    <w:p w14:paraId="60A65E40">
      <w:pPr>
        <w:pStyle w:val="6"/>
        <w:keepNext w:val="0"/>
        <w:keepLines w:val="0"/>
        <w:widowControl/>
        <w:suppressLineNumbers w:val="0"/>
      </w:pPr>
      <w:r>
        <w:t>26 марта газета «аль-Хаят» написала о том, что новости сообщают об убийстве на прошлой неделе шестерых агентов израильской службы «Моссад» в Киркуке. Это вновь подняло старый, и в то же время новый, спор о масштабах присутствия «Моссада» в Курдистане</w:t>
      </w:r>
    </w:p>
    <w:p w14:paraId="56C741F6">
      <w:pPr>
        <w:pStyle w:val="6"/>
        <w:keepNext w:val="0"/>
        <w:keepLines w:val="0"/>
        <w:widowControl/>
        <w:suppressLineNumbers w:val="0"/>
      </w:pPr>
      <w:r>
        <w:rPr>
          <w:rStyle w:val="7"/>
        </w:rPr>
        <w:t>Хиджаб разрушает демократию</w:t>
      </w:r>
    </w:p>
    <w:p w14:paraId="6C6EADC8">
      <w:pPr>
        <w:pStyle w:val="6"/>
        <w:keepNext w:val="0"/>
        <w:keepLines w:val="0"/>
        <w:widowControl/>
        <w:suppressLineNumbers w:val="0"/>
      </w:pPr>
      <w:r>
        <w:t>Газета «аль-Баян» от 8/03/2004 года пишет, что турецкий президент Ахмед Неджет Цизар на торжествах по случаю международного женского дня сказал: «Вопрос укрытия головы поднимается под именем демократии, однако он не имеет иного значения, кроме как препятствия для демократического развития Турции». Он также добавил: «Во имя демократии и социального мира мы не можем позволить, чтобы определенные политические группы использовали в качестве оправдания религиозную свободу, свободу совести и права человека. Истинное гарантирование религиозной свободы и свободы совести – это принцип светскости».</w:t>
      </w:r>
    </w:p>
    <w:p w14:paraId="0A39422E">
      <w:pPr>
        <w:pStyle w:val="6"/>
        <w:keepNext w:val="0"/>
        <w:keepLines w:val="0"/>
        <w:widowControl/>
        <w:suppressLineNumbers w:val="0"/>
      </w:pPr>
      <w:r>
        <w:rPr>
          <w:rStyle w:val="7"/>
        </w:rPr>
        <w:t>«Аль-Ваъй»:</w:t>
      </w:r>
      <w:r>
        <w:t xml:space="preserve"> Посмотрите, как хрупка демократия всего лишь перед одним из законов Ислама</w:t>
      </w:r>
    </w:p>
    <w:p w14:paraId="3D6B31E2">
      <w:pPr>
        <w:pStyle w:val="6"/>
        <w:keepNext w:val="0"/>
        <w:keepLines w:val="0"/>
        <w:widowControl/>
        <w:suppressLineNumbers w:val="0"/>
      </w:pPr>
      <w:r>
        <w:rPr>
          <w:rStyle w:val="7"/>
        </w:rPr>
        <w:t>Тысячи принимают Ислам</w:t>
      </w:r>
    </w:p>
    <w:p w14:paraId="4952D2DA">
      <w:pPr>
        <w:pStyle w:val="6"/>
        <w:keepNext w:val="0"/>
        <w:keepLines w:val="0"/>
        <w:widowControl/>
        <w:suppressLineNumbers w:val="0"/>
      </w:pPr>
      <w:r>
        <w:t>Газета «Сандей Таймс» сообщила, что 14 тысяч белых англичан, некоторые из которых относятся к лучшей части общества, к его высшим и просвещенным слоям, приняли исламскую религию. Некоторые из них являются крупными землевладельцами, известными людьми или богатыми собственниками. В статье пишется, что на большинство из них оказали влияние записи бывшего дипломата Чарльза Лоджай Эйтона, который написал книгу под названием «Ислам и достоинство человека». В своей книге он в частности пишет: «Сегодня христианство пошло на уступки перед сметающим нападением цивилизации и в результате этого многие западные христиане стали ощущать, что христианство не дает желанного духовного спасения. Что же касается Ислама, то он не пошел на такие уступки»</w:t>
      </w:r>
    </w:p>
    <w:p w14:paraId="1ADA40ED">
      <w:pPr>
        <w:pStyle w:val="6"/>
        <w:keepNext w:val="0"/>
        <w:keepLines w:val="0"/>
        <w:widowControl/>
        <w:suppressLineNumbers w:val="0"/>
      </w:pPr>
      <w:r>
        <w:rPr>
          <w:rStyle w:val="7"/>
        </w:rPr>
        <w:t>Призыв передать Газу Дахлану</w:t>
      </w:r>
    </w:p>
    <w:p w14:paraId="7399D4C2">
      <w:pPr>
        <w:pStyle w:val="6"/>
        <w:keepNext w:val="0"/>
        <w:keepLines w:val="0"/>
        <w:widowControl/>
        <w:suppressLineNumbers w:val="0"/>
      </w:pPr>
      <w:r>
        <w:t>Газета «Аль-Халидж» от 18/02 пишет, что еврейский депутат по имени Афшалом Фелан из партии «Мертс» написал в газете «Хаортс» следующее: «Необходимо начать переговоры с Мухаммадом Дахланом по передаче всей территории сектора Газа под его руководство. Взамен этого Дахлан, который сегодня возглавляет в Газе важной военной силой, обязуется соблюдать полное спокойствие по всей длине границ. Дахлан сможет стать человеком, который будет вести административное управление в Газе и защищать безопасность. Для Израиля он является лучшим». Он также сказал: «Понятно, что Дахлан не работает в свободном пространстве. В палестинских руководящих кругах имеются и другие органы, до которых можно правильно добраться. В уменьшенном совете министров Палестины имеется пять министров под руководством Ясира Абд Рабба и Кудва Фариса, которые подписали женевские договоренности. Махмуд Аббас (Абу Мазин) сидит в своем доме, гневаясь на нас и Ясира Арафата, и ждет удобного случая, чтобы вернуться. Есть также и Джибрил ар-Раджуб, который на протяжении нескольких лет проводил прагматическую линию до тех пор, пока мы, опять-таки по своей глупости, не навредили ему в процессе «Защитная стена». Есть еще и Сари Насиба, который вместе с Ами Айлоном, ведет национальную перепись населения, а также и многие другие»</w:t>
      </w:r>
    </w:p>
    <w:p w14:paraId="7C59D1F5">
      <w:pPr>
        <w:pStyle w:val="6"/>
        <w:keepNext w:val="0"/>
        <w:keepLines w:val="0"/>
        <w:widowControl/>
        <w:suppressLineNumbers w:val="0"/>
      </w:pPr>
      <w:r>
        <w:rPr>
          <w:rStyle w:val="7"/>
        </w:rPr>
        <w:t>Башир: «Тураби дозволил алкоголь и открыл бары»</w:t>
      </w:r>
    </w:p>
    <w:p w14:paraId="7F1159B7">
      <w:pPr>
        <w:pStyle w:val="6"/>
        <w:keepNext w:val="0"/>
        <w:keepLines w:val="0"/>
        <w:widowControl/>
        <w:suppressLineNumbers w:val="0"/>
      </w:pPr>
      <w:r>
        <w:t>Газета «аль-Хаят» от 4/04/2004 года сообщила о том, что президент Судана Умар Башир стал вести жесткую кампанию против своего бывшего союзника Хасана Тураби и назвал его лжецом и лицемером, обвинив его в издании фетвы, дозволяющей употребление алкоголя и открытии баров в Хартуме. В частности Башир сказал: «Всю свою жизнь Тураби лгал и обманывал людей, призывая к претворению в жизнь исламского шариата, тогда как сам не желал шариата, поскольку дозволил алкоголь и открыл бары в Хартуме», намекая на предложение Тураби исполнять закон в столице на индивидуальной основе ввиду различных вероисповеданий ее жителей. Гневным тоном Башир сказал: «Тураби был нашим шейхом и лидером, но он обманул нас, и поэтому мы отреклись от него. Он – лицемер и лжец. Он против религии, стремится сеять смуты и подстрекает мусульман убивать друг друга в Дарфуре»</w:t>
      </w:r>
    </w:p>
    <w:p w14:paraId="75F715C0">
      <w:pPr>
        <w:pStyle w:val="6"/>
        <w:keepNext w:val="0"/>
        <w:keepLines w:val="0"/>
        <w:widowControl/>
        <w:suppressLineNumbers w:val="0"/>
      </w:pPr>
      <w:r>
        <w:rPr>
          <w:rStyle w:val="7"/>
        </w:rPr>
        <w:t>Фетва о запрете воевать против племен в Пакистане</w:t>
      </w:r>
    </w:p>
    <w:p w14:paraId="686CCFFC">
      <w:pPr>
        <w:pStyle w:val="6"/>
        <w:keepNext w:val="0"/>
        <w:keepLines w:val="0"/>
        <w:widowControl/>
        <w:suppressLineNumbers w:val="0"/>
      </w:pPr>
      <w:r>
        <w:t>Средства массовой информации сообщили, что более 120 больших ученых Пакистана вынесли на заседании, проведенном в университете «Мухаммадийя» в Исламабаде, фетву, запрещающую воевать против племен и членов аль-Каиды, а также определили, что погибшие солдаты пакистанской армии не являются шахидами. Данная фетва побудила солдат к неподчинению своему командованию, которое требует от них воевать</w:t>
      </w:r>
    </w:p>
    <w:p w14:paraId="62628CAC">
      <w:pPr>
        <w:pStyle w:val="6"/>
        <w:keepNext w:val="0"/>
        <w:keepLines w:val="0"/>
        <w:widowControl/>
        <w:suppressLineNumbers w:val="0"/>
      </w:pPr>
      <w:r>
        <w:rPr>
          <w:rStyle w:val="7"/>
        </w:rPr>
        <w:t>Иордания отрицает умышленное создание «проблемы машин, начиненных взрывчаткой»</w:t>
      </w:r>
    </w:p>
    <w:p w14:paraId="29C0A871">
      <w:pPr>
        <w:pStyle w:val="6"/>
        <w:keepNext w:val="0"/>
        <w:keepLines w:val="0"/>
        <w:widowControl/>
        <w:suppressLineNumbers w:val="0"/>
      </w:pPr>
      <w:r>
        <w:t>6 апреля средства массовой информации передали сообщение о том, что пресс-секретарь иорданского правительства Асма Хадр отвергла заявления о том, что правительство умышленно создало эту проблему для повышения цен и налогов.</w:t>
      </w:r>
    </w:p>
    <w:p w14:paraId="334EFEC2">
      <w:pPr>
        <w:pStyle w:val="6"/>
        <w:keepNext w:val="0"/>
        <w:keepLines w:val="0"/>
        <w:widowControl/>
        <w:suppressLineNumbers w:val="0"/>
      </w:pPr>
      <w:r>
        <w:t>Генеральный секретарь партии «Фронт исламской деятельности» Хамза Мансур в начале этой недели открыто заявил о том, что правительство умышленно создало проблему машин, начиненных взрывчаткой, для повышения цен на нефтепродукты и основные продукты питания, а также увеличения налогов, что получило законную силу со вчерашнего дня</w:t>
      </w:r>
    </w:p>
    <w:p w14:paraId="23F1BBE0">
      <w:pPr>
        <w:pStyle w:val="6"/>
        <w:keepNext w:val="0"/>
        <w:keepLines w:val="0"/>
        <w:widowControl/>
        <w:suppressLineNumbers w:val="0"/>
      </w:pPr>
      <w:r>
        <w:rPr>
          <w:rStyle w:val="7"/>
        </w:rPr>
        <w:t>Шиитское государство в Ираке – это американское сумасбродство</w:t>
      </w:r>
    </w:p>
    <w:p w14:paraId="5F5DDC8F">
      <w:pPr>
        <w:pStyle w:val="6"/>
        <w:keepNext w:val="0"/>
        <w:keepLines w:val="0"/>
        <w:widowControl/>
        <w:suppressLineNumbers w:val="0"/>
      </w:pPr>
      <w:r>
        <w:t>На встрече с ливанским журналом «Шира» от 5 апреля французский мыслитель и дипломат Эрик Ролла раскритиковал голословные американские утверждения об оккупации Ирака. Он усмотрел, что американцы залезли в болото, из которого не знают, как выбраться, сохранив при этом достоинство. Он исключил вероятность того, что аль-Каида может иметь отношение к происходящим взрывам или поднятию смут между шиитами и суннитами, поскольку это не является ее методом деятельности. Он заверил, что шииты не хотят установления государства, а Америка живет с этим сумасбродством и пытается вынести его всему миру и убедить его в нем</w:t>
      </w:r>
    </w:p>
    <w:p w14:paraId="1868BE8C">
      <w:pPr>
        <w:pStyle w:val="6"/>
        <w:keepNext w:val="0"/>
        <w:keepLines w:val="0"/>
        <w:widowControl/>
        <w:suppressLineNumbers w:val="0"/>
      </w:pPr>
      <w:r>
        <w:rPr>
          <w:rStyle w:val="7"/>
        </w:rPr>
        <w:t>Взгляд английского комментатора</w:t>
      </w:r>
    </w:p>
    <w:p w14:paraId="181FF613">
      <w:pPr>
        <w:pStyle w:val="6"/>
        <w:keepNext w:val="0"/>
        <w:keepLines w:val="0"/>
        <w:widowControl/>
        <w:suppressLineNumbers w:val="0"/>
      </w:pPr>
      <w:r>
        <w:t>Английский газетный комментатор Патрик Сейл написал в газете «аль-Хаят» 9/042004 года следующий текст: «Кажется, что Америка теряет контроль над обстановкой в Ираке. Быстрые и молниеносные атаки против сил коалиции увеличились и перешли в вооруженный взрыв возмущения, когда сторонники шиитского лидера Муктады Садра, пользующегося большой народной поддержкой, сошлись с суннитскими борцами в их стремлении к отчаянному изгнанию Америки и ее союзников из Ирака. Война разгорелась в суннитских крепостях в Фалудже, Рамади и в шиитских городах как Куфа, Неджеф, Кербела, Амара и Насирия.</w:t>
      </w:r>
    </w:p>
    <w:p w14:paraId="4286845F">
      <w:pPr>
        <w:pStyle w:val="6"/>
        <w:keepNext w:val="0"/>
        <w:keepLines w:val="0"/>
        <w:widowControl/>
        <w:suppressLineNumbers w:val="0"/>
      </w:pPr>
      <w:r>
        <w:t>Возможно, что эти злополучные изменения окончательно покончили с устремлениями Вашингтона преобразовать Ирак в зависимое от Америки государство.</w:t>
      </w:r>
    </w:p>
    <w:p w14:paraId="03D21E73">
      <w:pPr>
        <w:pStyle w:val="6"/>
        <w:keepNext w:val="0"/>
        <w:keepLines w:val="0"/>
        <w:widowControl/>
        <w:suppressLineNumbers w:val="0"/>
      </w:pPr>
      <w:r>
        <w:t>Спрашивается, станет ли иракская война Вьетнамом Буша, как сказал об этом сенатор Эдвард Кеннеди? Окончательно проиграла ли Америка «войну против терроризма», несмотря на миллионы долларов, которые она потратила на этом пути? Совершили ли Соединенные Штаты вместе с Великобританией историческую ошибку во внешней политике?</w:t>
      </w:r>
    </w:p>
    <w:p w14:paraId="67DFD8DF">
      <w:pPr>
        <w:pStyle w:val="6"/>
        <w:keepNext w:val="0"/>
        <w:keepLines w:val="0"/>
        <w:widowControl/>
        <w:suppressLineNumbers w:val="0"/>
      </w:pPr>
      <w:r>
        <w:rPr>
          <w:rStyle w:val="7"/>
        </w:rPr>
        <w:t>Американское военное присутствие в Средней Азии</w:t>
      </w:r>
    </w:p>
    <w:p w14:paraId="3300F76B">
      <w:pPr>
        <w:pStyle w:val="6"/>
        <w:keepNext w:val="0"/>
        <w:keepLines w:val="0"/>
        <w:widowControl/>
        <w:suppressLineNumbers w:val="0"/>
      </w:pPr>
      <w:r>
        <w:t>Газета «аль-Хаят» от 31 марта сообщает, что Америка продолжает сохранять постоянное военное присутствие в трех среднеазиатских республиках после начала своих операций в Афганистане в 2001 году.</w:t>
      </w:r>
      <w:r>
        <w:br w:type="textWrapping"/>
      </w:r>
      <w:r>
        <w:t>В Кыргызстане Соединенные Штаты провели широкомасштабные восстановительные акции на военно-воздушной базе «Минас» и преобразовали ее в центральный пункт для своих сил.</w:t>
      </w:r>
    </w:p>
    <w:p w14:paraId="447B15D4">
      <w:pPr>
        <w:pStyle w:val="6"/>
        <w:keepNext w:val="0"/>
        <w:keepLines w:val="0"/>
        <w:widowControl/>
        <w:suppressLineNumbers w:val="0"/>
      </w:pPr>
      <w:r>
        <w:t>В Таджикистане они вновь открыли базу «Ахмадабад» для принятия американских сил во время войны в Афганистане, а потом преобразовали ее в их центральный постоянный пункт. Кроме этого горный район Куляб образует еще один центр американского военного присутствия. Данный район разделяет между Узбекистаном, Кыргызстаном и Таджикистаном.</w:t>
      </w:r>
    </w:p>
    <w:p w14:paraId="7EA6A5FA">
      <w:pPr>
        <w:pStyle w:val="6"/>
        <w:keepNext w:val="0"/>
        <w:keepLines w:val="0"/>
        <w:widowControl/>
        <w:suppressLineNumbers w:val="0"/>
      </w:pPr>
      <w:r>
        <w:t>В Узбекистане Ташкент передал свои военные аэродромы в распоряжение американских сил на любое время, до того как бывшая советская база «Ханабад» превратилась в постоянное место дислокации американцев, которые арендовали ее на 25 лет.</w:t>
      </w:r>
      <w:r>
        <w:br w:type="textWrapping"/>
      </w:r>
      <w:r>
        <w:t>Что же касается Туркменистана, то он предоставил американцам свои аэродромы и свое воздушное пространство, но при этом отказал предоставить им военные базы на своей территории.</w:t>
      </w:r>
    </w:p>
    <w:p w14:paraId="6ADF10F3">
      <w:pPr>
        <w:pStyle w:val="6"/>
        <w:keepNext w:val="0"/>
        <w:keepLines w:val="0"/>
        <w:widowControl/>
        <w:suppressLineNumbers w:val="0"/>
      </w:pPr>
      <w:r>
        <w:t>Кыргызстан решительно отказался от иностранного присутствия на своей территории</w:t>
      </w:r>
    </w:p>
    <w:p w14:paraId="4848BD82">
      <w:pPr>
        <w:pStyle w:val="6"/>
        <w:keepNext w:val="0"/>
        <w:keepLines w:val="0"/>
        <w:widowControl/>
        <w:suppressLineNumbers w:val="0"/>
      </w:pPr>
      <w:r>
        <w:rPr>
          <w:rStyle w:val="7"/>
        </w:rPr>
        <w:t>Молчание Америки относительно нарушения Узбекистаном прав человека</w:t>
      </w:r>
    </w:p>
    <w:p w14:paraId="4343DF98">
      <w:pPr>
        <w:pStyle w:val="6"/>
        <w:keepNext w:val="0"/>
        <w:keepLines w:val="0"/>
        <w:widowControl/>
        <w:suppressLineNumbers w:val="0"/>
      </w:pPr>
      <w:r>
        <w:t>14 февраля на странице «Исламская идея» в Интернете появилось следующее сообщение: «Узбекское правительство посадило в тюрьмы более 6 тысяч мусульман из-за того, что они выражали свою веру за пределами мечетей и в мирной форме выражали свои убеждения. Последним из таких событий было то, что случилось 12 февраля с пожилой женщиной (62 года), когда ее, Фатиму Баходырову, мать покойного активиста Музаффара Авазова, приговорили к 6 годам тюремного заключения с принудительными работами по обвинению в хранении религиозной незаконной литературы и членстве в партии «Хизб-ут-Тахрир», а также в попытке посягательства на конституцию. Сообщения агентства подтверждают, что Музаффар Авазов скончался от пыток в тюрьме в августе 2002 года, когда его тело было погружено в кипяток». На этой электронной странице также пишется: «Как Соединенные Штаты могут считать Узбекистан своим союзником в войне против терроризма, тогда как он в такой форме нарушает религиозные свободы»</w:t>
      </w:r>
    </w:p>
    <w:p w14:paraId="39713328">
      <w:pPr>
        <w:pStyle w:val="6"/>
        <w:keepNext w:val="0"/>
        <w:keepLines w:val="0"/>
        <w:widowControl/>
        <w:suppressLineNumbers w:val="0"/>
      </w:pPr>
      <w:r>
        <w:rPr>
          <w:rStyle w:val="7"/>
        </w:rPr>
        <w:t>Корреспондент газеты «аль-Хаят» лжет</w:t>
      </w:r>
    </w:p>
    <w:p w14:paraId="14C0D264">
      <w:pPr>
        <w:pStyle w:val="6"/>
        <w:keepNext w:val="0"/>
        <w:keepLines w:val="0"/>
        <w:widowControl/>
        <w:suppressLineNumbers w:val="0"/>
      </w:pPr>
      <w:r>
        <w:t>Лондонский филиал газеты «аль-Хаят» распространил 31/03/04 года сообщение от своего корреспондента в Москве, который в своем сообщении приписывает лицу, делающему заявления от имени партии «Хизб-ут-Тахрир», слова, которые на самом деле не были сказаны им. Когда в Узбекистане произошли взрывы, правительство Узбекистана попыталось связать их с партией «Хизб-ут-Тахрир». Лицо, делающее заявления от имени партии в Лондоне обнародовало опровержение слов узбекского правительства, поясняя, что насилие или вооруженная деятельность не входит в метод и дела партии, и что со времени своего возникновения Хизб-ут-Тахрир является идейно-политической партией и строго придерживается своего метода, поскольку он является шариатским.</w:t>
      </w:r>
    </w:p>
    <w:p w14:paraId="18F96529">
      <w:pPr>
        <w:pStyle w:val="6"/>
        <w:keepNext w:val="0"/>
        <w:keepLines w:val="0"/>
        <w:widowControl/>
        <w:suppressLineNumbers w:val="0"/>
      </w:pPr>
      <w:r>
        <w:t>Тем не менее, корреспондент «аль-Хаят» написал: «Однако лицо, делающее заявления от имени Хизб-ут-Тахрир, отвергло его причастность к этим событиям и заверило, что в последнее время партия приостановила все свои военные операции». Слова корреспондента о том, что «в последнее время партия приостановила все свои военные операции» означают, что в прошлом Хизб-ут-Тахрир проводил военные операции. Эти слова корреспондента являются вымышленными и не были сказаны упомянутым лицом</w:t>
      </w:r>
    </w:p>
    <w:p w14:paraId="6CFB8AB3">
      <w:pPr>
        <w:pStyle w:val="6"/>
        <w:keepNext w:val="0"/>
        <w:keepLines w:val="0"/>
        <w:widowControl/>
        <w:suppressLineNumbers w:val="0"/>
      </w:pPr>
      <w:r>
        <w:rPr>
          <w:rStyle w:val="7"/>
        </w:rPr>
        <w:t>Америка судит ответственных лиц в мире</w:t>
      </w:r>
    </w:p>
    <w:p w14:paraId="12224AE2">
      <w:pPr>
        <w:pStyle w:val="6"/>
        <w:keepNext w:val="0"/>
        <w:keepLines w:val="0"/>
        <w:widowControl/>
        <w:suppressLineNumbers w:val="0"/>
      </w:pPr>
      <w:r>
        <w:t>Два сенатора от республиканской и демократической партий в Америке передали в конгресс проект решения и отправили по поводу этого проекта письмо президенту Бушу. Данный проект призывает расследовать степень причастности 12 высокопоставленных суданских чиновников, во главе с первым вице-председателем Судана, в террористических актах, и предать суду тех, чья виновность в этом будет доказана. И на самом деле в апреле текущего года в Вашингтоне начались мероприятия относительно обсуждения данного проекта в конгрессе. Проект требует от правительства Судана перестроить структуру органов безопасности страны и убрать тех, кто, по мнению Америки, имеет отношение к террористическим акциям.</w:t>
      </w:r>
    </w:p>
    <w:p w14:paraId="34FB7630">
      <w:pPr>
        <w:pStyle w:val="6"/>
        <w:keepNext w:val="0"/>
        <w:keepLines w:val="0"/>
        <w:widowControl/>
        <w:suppressLineNumbers w:val="0"/>
      </w:pPr>
      <w:r>
        <w:rPr>
          <w:rStyle w:val="7"/>
        </w:rPr>
        <w:t>«Аль-Ваъй»:</w:t>
      </w:r>
      <w:r>
        <w:t xml:space="preserve"> Америка уже дошла до того, что стремится руководить органами безопасности стран во всем мире и судить высокопоставленных чиновников в этих странах!</w:t>
      </w:r>
    </w:p>
    <w:p w14:paraId="08AD65B7">
      <w:pPr>
        <w:pStyle w:val="6"/>
        <w:keepNext w:val="0"/>
        <w:keepLines w:val="0"/>
        <w:widowControl/>
        <w:suppressLineNumbers w:val="0"/>
      </w:pPr>
      <w:r>
        <w:rPr>
          <w:rStyle w:val="7"/>
        </w:rPr>
        <w:t>Изгнание ООН из Ирака?</w:t>
      </w:r>
    </w:p>
    <w:p w14:paraId="5BF9472B">
      <w:pPr>
        <w:pStyle w:val="6"/>
        <w:keepNext w:val="0"/>
        <w:keepLines w:val="0"/>
        <w:widowControl/>
        <w:suppressLineNumbers w:val="0"/>
      </w:pPr>
      <w:r>
        <w:t>В газете «аль-Хаят» от 9/04/04 года Рагида Даргам пишет, что Соединенные Штаты уже поздно зовут ООН в Ирак, тогда как ранее они отдалили эту организацию от мирного процесса.</w:t>
      </w:r>
    </w:p>
    <w:p w14:paraId="6C8D6E82">
      <w:pPr>
        <w:pStyle w:val="6"/>
        <w:keepNext w:val="0"/>
        <w:keepLines w:val="0"/>
        <w:widowControl/>
        <w:suppressLineNumbers w:val="0"/>
      </w:pPr>
      <w:r>
        <w:t>Обладает ли эта писательница информацией о том, что именно Америка стояла за взрывами резиденции ООН в Багдаде, чтобы удалить эту организацию от политического процесса в Ираке?</w:t>
      </w:r>
    </w:p>
    <w:p w14:paraId="56279C2C">
      <w:pPr>
        <w:pStyle w:val="6"/>
        <w:keepNext w:val="0"/>
        <w:keepLines w:val="0"/>
        <w:widowControl/>
        <w:suppressLineNumbers w:val="0"/>
      </w:pPr>
      <w:r>
        <w:rPr>
          <w:rStyle w:val="7"/>
        </w:rPr>
        <w:t>Из числа причин отмены конференции на высшем уровне</w:t>
      </w:r>
    </w:p>
    <w:p w14:paraId="11E38BF4">
      <w:pPr>
        <w:pStyle w:val="6"/>
        <w:keepNext w:val="0"/>
        <w:keepLines w:val="0"/>
        <w:widowControl/>
        <w:suppressLineNumbers w:val="0"/>
      </w:pPr>
      <w:r>
        <w:t>Изменение структуры «Лиги арабских государств» и ее пакта послужило главной причиной отмены конференции в конце марта 2004 года. Дело в том, что Буш дал указания по поводу того, что регион стал называться «Большим Ближним Востоком» и теперь уже нет того, что называется «арабским миром» и, следовательно, нет того, что имеет название «Лига арабских государств». Арабские же правители должны подыскать новое название как, например «Лига государств Большого Ближнего Востока». Они должны изменить пакт, чтобы он подходил для всех стран региона во главе с Израилем. Первоочередная цель Буша – подготовить вхождение Израиля в новую организацию. Некоторые арабские страны были готовы к этому, другие считали, что еще рано, поскольку Израиль продолжает оккупировать чужие земли и отвергает возврат к границам 1967 года. В этом положении правитель Туниса отменил конференцию. Некоторые стали хвалить тунисского президента, потому что его действие спасло арабских правителей от нового скандала</w:t>
      </w:r>
    </w:p>
    <w:p w14:paraId="2B7C8A81">
      <w:pPr>
        <w:pStyle w:val="2"/>
        <w:keepNext w:val="0"/>
        <w:keepLines w:val="0"/>
        <w:widowControl/>
        <w:suppressLineNumbers w:val="0"/>
      </w:pPr>
      <w:r>
        <w:t xml:space="preserve">Вместе со Священным Кораном </w:t>
      </w:r>
    </w:p>
    <w:p w14:paraId="650230FB">
      <w:pPr>
        <w:pStyle w:val="6"/>
        <w:keepNext w:val="0"/>
        <w:keepLines w:val="0"/>
        <w:widowControl/>
        <w:suppressLineNumbers w:val="0"/>
        <w:spacing w:before="0" w:beforeAutospacing="1" w:after="0" w:afterAutospacing="1"/>
        <w:ind w:left="0" w:right="0"/>
      </w:pPr>
      <w:r>
        <w:rPr>
          <w:rtl/>
          <w:cs/>
          <w:lang w:bidi="ar-SA"/>
        </w:rPr>
        <w:t>إِنَّ هَـذَا الْقُرْآنَ يِهْدِي لِلَّتِي هِيَ أَقْوَمُ</w:t>
      </w:r>
      <w:r>
        <w:rPr>
          <w:rFonts w:cs="Times New Roman"/>
          <w:cs w:val="0"/>
        </w:rPr>
        <w:t> </w:t>
      </w:r>
    </w:p>
    <w:p w14:paraId="5EDA1DDA">
      <w:pPr>
        <w:pStyle w:val="6"/>
        <w:keepNext w:val="0"/>
        <w:keepLines w:val="0"/>
        <w:widowControl/>
        <w:suppressLineNumbers w:val="0"/>
        <w:jc w:val="center"/>
      </w:pPr>
      <w:r>
        <w:rPr>
          <w:rStyle w:val="7"/>
        </w:rPr>
        <w:t>«Поистине этот Коран ведет к тому, что прямее»</w:t>
      </w:r>
    </w:p>
    <w:p w14:paraId="4C9448B6">
      <w:pPr>
        <w:pStyle w:val="6"/>
        <w:keepNext w:val="0"/>
        <w:keepLines w:val="0"/>
        <w:widowControl/>
        <w:suppressLineNumbers w:val="0"/>
        <w:spacing w:before="0" w:beforeAutospacing="1" w:after="0" w:afterAutospacing="1"/>
        <w:ind w:left="0" w:right="0"/>
      </w:pPr>
      <w:r>
        <w:rPr>
          <w:rtl/>
          <w:cs/>
          <w:lang w:bidi="ar-SA"/>
        </w:rPr>
        <w:t>وَأَنتُمُ الأَعْلَوْنَ إِن كُنتُم مُّؤْمِنِينَ</w:t>
      </w:r>
      <w:r>
        <w:rPr>
          <w:rFonts w:cs="Times New Roman"/>
          <w:cs w:val="0"/>
        </w:rPr>
        <w:t> </w:t>
      </w:r>
    </w:p>
    <w:p w14:paraId="7D6054B5">
      <w:pPr>
        <w:pStyle w:val="6"/>
        <w:keepNext w:val="0"/>
        <w:keepLines w:val="0"/>
        <w:widowControl/>
        <w:suppressLineNumbers w:val="0"/>
        <w:jc w:val="center"/>
      </w:pPr>
      <w:r>
        <w:rPr>
          <w:rStyle w:val="7"/>
        </w:rPr>
        <w:t>«вы стоите выше, если вы из верующих»</w:t>
      </w:r>
    </w:p>
    <w:p w14:paraId="7FF401BF">
      <w:pPr>
        <w:pStyle w:val="6"/>
        <w:keepNext w:val="0"/>
        <w:keepLines w:val="0"/>
        <w:widowControl/>
        <w:suppressLineNumbers w:val="0"/>
        <w:spacing w:before="0" w:beforeAutospacing="1" w:after="0" w:afterAutospacing="1"/>
        <w:ind w:left="0" w:right="0"/>
      </w:pPr>
      <w:r>
        <w:rPr>
          <w:rtl/>
          <w:cs/>
          <w:lang w:bidi="ar-SA"/>
        </w:rPr>
        <w:t>وَلاَ تَهِنُوا وَلاَ تَحْزَنُوا وَأَنتُمُ الأَعْلَوْنَ إِن كُنتُم مُّؤْمِنِينَ ، إِن يَمْسَسْكُمْ قَرْحٌ فَقَدْ مَسَّ الْقَوْمَ قَرْحٌ مِّثْلُهُ وَتِلْكَ الأيَّامُ نُدَاوِلُهَا بَيْنَ النَّاسِ وَلِيَعْلَمَ اللّهُ الَّذِينَ آمَنُواْ وَيَتَّخِذَ مِنكُمْ شُهَدَاء وَاللّهُ لاَ يُحِبُّ الظَّالِمِينَ ، وَلِيُمَحِّصَ اللّهُ الَّذِينَ آمَنُواْ وَيَمْحَقَ الْكَافِرِينَ</w:t>
      </w:r>
      <w:r>
        <w:rPr>
          <w:rFonts w:cs="Times New Roman"/>
          <w:cs w:val="0"/>
        </w:rPr>
        <w:t> </w:t>
      </w:r>
    </w:p>
    <w:p w14:paraId="29290D6A">
      <w:pPr>
        <w:pStyle w:val="6"/>
        <w:keepNext w:val="0"/>
        <w:keepLines w:val="0"/>
        <w:widowControl/>
        <w:suppressLineNumbers w:val="0"/>
        <w:jc w:val="center"/>
      </w:pPr>
      <w:r>
        <w:rPr>
          <w:rStyle w:val="7"/>
        </w:rPr>
        <w:t>«Не слабейте и не печальтесь, в то время как вы стоите выше, если вы из верующих! Если вас коснулась рана, то такая же рана коснулась и того народа (врага). Эти дни мы сменяем чередой среди людей, чтобы знал Аллах тех, которые уверовали, и взять из вас шахидов. Поистине, Аллах не любит несправедливых! И чтобы очистил Аллах тех, которые уверовали, и стер неверных» (3:139-141)</w:t>
      </w:r>
    </w:p>
    <w:p w14:paraId="3DFE837C">
      <w:pPr>
        <w:pStyle w:val="6"/>
        <w:keepNext w:val="0"/>
        <w:keepLines w:val="0"/>
        <w:widowControl/>
        <w:suppressLineNumbers w:val="0"/>
      </w:pPr>
      <w:r>
        <w:t>В комментариях к этим аятам Ибн Касир говорит: «Затем Аллах Всевышний в утешение мусульманам сказал:</w:t>
      </w:r>
    </w:p>
    <w:p w14:paraId="2A1CB9AF">
      <w:pPr>
        <w:pStyle w:val="6"/>
        <w:keepNext w:val="0"/>
        <w:keepLines w:val="0"/>
        <w:widowControl/>
        <w:suppressLineNumbers w:val="0"/>
        <w:spacing w:before="0" w:beforeAutospacing="1" w:after="0" w:afterAutospacing="1"/>
        <w:ind w:left="0" w:right="0"/>
      </w:pPr>
      <w:r>
        <w:rPr>
          <w:rtl/>
          <w:cs/>
          <w:lang w:bidi="ar-SA"/>
        </w:rPr>
        <w:t>وَلاَ تَهِنُوا</w:t>
      </w:r>
      <w:r>
        <w:rPr>
          <w:rFonts w:cs="Times New Roman"/>
          <w:cs w:val="0"/>
        </w:rPr>
        <w:t> </w:t>
      </w:r>
    </w:p>
    <w:p w14:paraId="2BA6C3C0">
      <w:pPr>
        <w:pStyle w:val="6"/>
        <w:keepNext w:val="0"/>
        <w:keepLines w:val="0"/>
        <w:widowControl/>
        <w:suppressLineNumbers w:val="0"/>
        <w:jc w:val="center"/>
      </w:pPr>
      <w:r>
        <w:t>т.е. не слабейте по причине того, что произошло в Ухуде.</w:t>
      </w:r>
    </w:p>
    <w:p w14:paraId="6AABC3D2">
      <w:pPr>
        <w:pStyle w:val="6"/>
        <w:keepNext w:val="0"/>
        <w:keepLines w:val="0"/>
        <w:widowControl/>
        <w:suppressLineNumbers w:val="0"/>
        <w:spacing w:before="0" w:beforeAutospacing="1" w:after="0" w:afterAutospacing="1"/>
        <w:ind w:left="0" w:right="0"/>
      </w:pPr>
      <w:r>
        <w:rPr>
          <w:rtl/>
          <w:cs/>
          <w:lang w:bidi="ar-SA"/>
        </w:rPr>
        <w:t>وَلاَ تَحْزَنُوا وَأَنتُمُ الأَعْلَوْنَ إِن كُنتُم مُّؤْمِنِينَ</w:t>
      </w:r>
      <w:r>
        <w:rPr>
          <w:rFonts w:cs="Times New Roman"/>
          <w:cs w:val="0"/>
        </w:rPr>
        <w:t> </w:t>
      </w:r>
    </w:p>
    <w:p w14:paraId="539FE2FB">
      <w:pPr>
        <w:pStyle w:val="6"/>
        <w:keepNext w:val="0"/>
        <w:keepLines w:val="0"/>
        <w:widowControl/>
        <w:suppressLineNumbers w:val="0"/>
      </w:pPr>
      <w:r>
        <w:t>т.е. исход и победа, о верующие, будут в вашу пользу.</w:t>
      </w:r>
    </w:p>
    <w:p w14:paraId="20097D09">
      <w:pPr>
        <w:pStyle w:val="6"/>
        <w:keepNext w:val="0"/>
        <w:keepLines w:val="0"/>
        <w:widowControl/>
        <w:suppressLineNumbers w:val="0"/>
        <w:spacing w:before="0" w:beforeAutospacing="1" w:after="0" w:afterAutospacing="1"/>
        <w:ind w:left="0" w:right="0"/>
      </w:pPr>
      <w:r>
        <w:rPr>
          <w:rtl/>
          <w:cs/>
          <w:lang w:bidi="ar-SA"/>
        </w:rPr>
        <w:t>إِن يَمْسَسْكُمْ قَرْحٌ فَقَدْ مَسَّ الْقَوْمَ قَرْحٌ مِّثْلُهُ</w:t>
      </w:r>
      <w:r>
        <w:rPr>
          <w:rFonts w:cs="Times New Roman"/>
          <w:cs w:val="0"/>
        </w:rPr>
        <w:t> </w:t>
      </w:r>
    </w:p>
    <w:p w14:paraId="54229E48">
      <w:pPr>
        <w:pStyle w:val="6"/>
        <w:keepNext w:val="0"/>
        <w:keepLines w:val="0"/>
        <w:widowControl/>
        <w:suppressLineNumbers w:val="0"/>
      </w:pPr>
      <w:r>
        <w:t>т.е. если вы оказались раненными и были убитые из вас, то подобное постигло и ваших врагов.</w:t>
      </w:r>
    </w:p>
    <w:p w14:paraId="4CBE2AFE">
      <w:pPr>
        <w:pStyle w:val="6"/>
        <w:keepNext w:val="0"/>
        <w:keepLines w:val="0"/>
        <w:widowControl/>
        <w:suppressLineNumbers w:val="0"/>
        <w:spacing w:before="0" w:beforeAutospacing="1" w:after="0" w:afterAutospacing="1"/>
        <w:ind w:left="0" w:right="0"/>
      </w:pPr>
      <w:r>
        <w:rPr>
          <w:rtl/>
          <w:cs/>
          <w:lang w:bidi="ar-SA"/>
        </w:rPr>
        <w:t>وَتِلْكَ الأيَّامُ نُدَاوِلُهَا بَيْنَ النَّاسِ</w:t>
      </w:r>
      <w:r>
        <w:rPr>
          <w:rFonts w:cs="Times New Roman"/>
          <w:cs w:val="0"/>
        </w:rPr>
        <w:t> </w:t>
      </w:r>
    </w:p>
    <w:p w14:paraId="6DDE945B">
      <w:pPr>
        <w:pStyle w:val="6"/>
        <w:keepNext w:val="0"/>
        <w:keepLines w:val="0"/>
        <w:widowControl/>
        <w:suppressLineNumbers w:val="0"/>
      </w:pPr>
      <w:r>
        <w:t>т.е. Мы даем иногда победу над вами врагам вашим, хотя конечный исход в вашу пользу, поскольку в этом есть Наша мудрость. Поэтому Всевышний Аллах сказал:</w:t>
      </w:r>
    </w:p>
    <w:p w14:paraId="2D26656A">
      <w:pPr>
        <w:pStyle w:val="6"/>
        <w:keepNext w:val="0"/>
        <w:keepLines w:val="0"/>
        <w:widowControl/>
        <w:suppressLineNumbers w:val="0"/>
        <w:spacing w:before="0" w:beforeAutospacing="1" w:after="0" w:afterAutospacing="1"/>
        <w:ind w:left="0" w:right="0"/>
      </w:pPr>
      <w:r>
        <w:rPr>
          <w:rtl/>
          <w:cs/>
          <w:lang w:bidi="ar-SA"/>
        </w:rPr>
        <w:t>وَلِيَعْلَمَ اللّهُ الَّذِينَ آمَنُواْ</w:t>
      </w:r>
      <w:r>
        <w:rPr>
          <w:rFonts w:cs="Times New Roman"/>
          <w:cs w:val="0"/>
        </w:rPr>
        <w:t> </w:t>
      </w:r>
    </w:p>
    <w:p w14:paraId="090433CD">
      <w:pPr>
        <w:pStyle w:val="6"/>
        <w:keepNext w:val="0"/>
        <w:keepLines w:val="0"/>
        <w:widowControl/>
        <w:suppressLineNumbers w:val="0"/>
      </w:pPr>
      <w:r>
        <w:t>Ибн Аббас сказал: «Чтобы Мы увидели, кто проявляет терпение из вас в борьбе с врагами в таком положении».</w:t>
      </w:r>
    </w:p>
    <w:p w14:paraId="210EABA3">
      <w:pPr>
        <w:pStyle w:val="6"/>
        <w:keepNext w:val="0"/>
        <w:keepLines w:val="0"/>
        <w:widowControl/>
        <w:suppressLineNumbers w:val="0"/>
        <w:spacing w:before="0" w:beforeAutospacing="1" w:after="0" w:afterAutospacing="1"/>
        <w:ind w:left="0" w:right="0"/>
      </w:pPr>
      <w:r>
        <w:rPr>
          <w:rtl/>
          <w:cs/>
          <w:lang w:bidi="ar-SA"/>
        </w:rPr>
        <w:t>وَيَتَّخِذَ مِنكُمْ شُهَدَاء</w:t>
      </w:r>
      <w:r>
        <w:rPr>
          <w:rFonts w:cs="Times New Roman"/>
          <w:cs w:val="0"/>
        </w:rPr>
        <w:t> </w:t>
      </w:r>
    </w:p>
    <w:p w14:paraId="471B2D07">
      <w:pPr>
        <w:pStyle w:val="6"/>
        <w:keepNext w:val="0"/>
        <w:keepLines w:val="0"/>
        <w:widowControl/>
        <w:suppressLineNumbers w:val="0"/>
      </w:pPr>
      <w:r>
        <w:t>т.е. сражаются на Его пути и отдают свои жизни, чтобы достичь Его довольства.</w:t>
      </w:r>
    </w:p>
    <w:p w14:paraId="43ABC20F">
      <w:pPr>
        <w:pStyle w:val="6"/>
        <w:keepNext w:val="0"/>
        <w:keepLines w:val="0"/>
        <w:widowControl/>
        <w:suppressLineNumbers w:val="0"/>
        <w:spacing w:before="0" w:beforeAutospacing="1" w:after="0" w:afterAutospacing="1"/>
        <w:ind w:left="0" w:right="0"/>
      </w:pPr>
      <w:r>
        <w:rPr>
          <w:rtl/>
          <w:cs/>
          <w:lang w:bidi="ar-SA"/>
        </w:rPr>
        <w:t>وَاللّهُ لاَ يُحِبُّ الظَّالِمِينَ ، وَلِيُمَحِّصَ اللّهُ الَّذِينَ آمَنُواْ</w:t>
      </w:r>
      <w:r>
        <w:rPr>
          <w:rFonts w:cs="Times New Roman"/>
          <w:cs w:val="0"/>
        </w:rPr>
        <w:t> </w:t>
      </w:r>
    </w:p>
    <w:p w14:paraId="0422532F">
      <w:pPr>
        <w:pStyle w:val="6"/>
        <w:keepNext w:val="0"/>
        <w:keepLines w:val="0"/>
        <w:widowControl/>
        <w:suppressLineNumbers w:val="0"/>
      </w:pPr>
      <w:r>
        <w:t>т.е. Он прощает им какие-то их грехи, если они есть, а в ином случае подымает их степени в соответствии с тем, что постигло их.</w:t>
      </w:r>
    </w:p>
    <w:p w14:paraId="566A6670">
      <w:pPr>
        <w:pStyle w:val="6"/>
        <w:keepNext w:val="0"/>
        <w:keepLines w:val="0"/>
        <w:widowControl/>
        <w:suppressLineNumbers w:val="0"/>
        <w:spacing w:before="0" w:beforeAutospacing="1" w:after="0" w:afterAutospacing="1"/>
        <w:ind w:left="0" w:right="0"/>
      </w:pPr>
      <w:r>
        <w:rPr>
          <w:rtl/>
          <w:cs/>
          <w:lang w:bidi="ar-SA"/>
        </w:rPr>
        <w:t>وَيَمْحَقَ الْكَافِرِينَ</w:t>
      </w:r>
      <w:r>
        <w:rPr>
          <w:rFonts w:cs="Times New Roman"/>
          <w:cs w:val="0"/>
        </w:rPr>
        <w:t> </w:t>
      </w:r>
    </w:p>
    <w:p w14:paraId="78A41A3F">
      <w:pPr>
        <w:pStyle w:val="6"/>
        <w:keepNext w:val="0"/>
        <w:keepLines w:val="0"/>
        <w:widowControl/>
        <w:suppressLineNumbers w:val="0"/>
      </w:pPr>
      <w:r>
        <w:t>т.е. когда одерживают они победу, становятся неблагодарными и поступают несправедливо. И это становится причиной их разрушения, гибели и их исчезновения».</w:t>
      </w:r>
    </w:p>
    <w:p w14:paraId="39637AE1">
      <w:pPr>
        <w:pStyle w:val="6"/>
        <w:keepNext w:val="0"/>
        <w:keepLines w:val="0"/>
        <w:widowControl/>
        <w:suppressLineNumbers w:val="0"/>
      </w:pPr>
      <w:r>
        <w:t>В тафсире «аз-Зиляль» Сайида Кутба в комментариях к этим аятам:</w:t>
      </w:r>
    </w:p>
    <w:p w14:paraId="30709B06">
      <w:pPr>
        <w:pStyle w:val="6"/>
        <w:keepNext w:val="0"/>
        <w:keepLines w:val="0"/>
        <w:widowControl/>
        <w:suppressLineNumbers w:val="0"/>
        <w:spacing w:before="0" w:beforeAutospacing="1" w:after="0" w:afterAutospacing="1"/>
        <w:ind w:left="0" w:right="0"/>
      </w:pPr>
      <w:r>
        <w:rPr>
          <w:rtl/>
          <w:cs/>
          <w:lang w:bidi="ar-SA"/>
        </w:rPr>
        <w:t>وَلاَ تَهِنُوا وَلاَ تَحْزَنُوا وَأَنتُمُ الأَعْلَوْنَ إِن كُنتُم مُّؤْمِنِينَ</w:t>
      </w:r>
      <w:r>
        <w:rPr>
          <w:rFonts w:cs="Times New Roman"/>
          <w:cs w:val="0"/>
        </w:rPr>
        <w:t> </w:t>
      </w:r>
    </w:p>
    <w:p w14:paraId="4F874094">
      <w:pPr>
        <w:pStyle w:val="6"/>
        <w:keepNext w:val="0"/>
        <w:keepLines w:val="0"/>
        <w:widowControl/>
        <w:suppressLineNumbers w:val="0"/>
      </w:pPr>
      <w:r>
        <w:t>говорится: «Не слабейте и не печальтесь из-за того, что постигло вас, и того, что уже минуло, ведь вы стоите выше. У вас самая высокая акыда. Вы поклоняетесь Единому Аллаху, а они поклоняются какому-то Его созданию или какой-то части этого создания! У вас самый высокий путь. Вы следуете по пути Аллаха, а они – по пути Его создания! У вас самая высокая роль. Вы – опекуны всего человечества, его предводители, указывающие ему прямой путь, а они заблудшие. У вас более высокое положение на земле. Для вас наследование земли, которое обещано вам Аллахом, а они предадутся забвению… Если вы истинно верующие, то не слабейте и не печальтесь, ведь воистину это закон Аллаха, когда чередуются ваши победы и поражения. Но конечный исход, после джихада и испытаний, в вашу пользу».</w:t>
      </w:r>
    </w:p>
    <w:p w14:paraId="5869109E">
      <w:pPr>
        <w:pStyle w:val="6"/>
        <w:keepNext w:val="0"/>
        <w:keepLines w:val="0"/>
        <w:widowControl/>
        <w:suppressLineNumbers w:val="0"/>
        <w:spacing w:before="0" w:beforeAutospacing="1" w:after="0" w:afterAutospacing="1"/>
        <w:ind w:left="0" w:right="0"/>
      </w:pPr>
      <w:r>
        <w:rPr>
          <w:rtl/>
          <w:cs/>
          <w:lang w:bidi="ar-SA"/>
        </w:rPr>
        <w:t>إِن يَمْسَسْكُمْ قَرْحٌ فَقَدْ مَسَّ الْقَوْمَ قَرْحٌ مِّثْلُهُ وَتِلْكَ الأيَّامُ نُدَاوِلُهَا بَيْنَ النَّاسِ وَلِيَعْلَمَ اللّهُ الَّذِينَ آمَنُواْ وَيَتَّخِذَ مِنكُمْ شُهَدَاء وَاللّهُ لاَ يُحِبُّ الظَّالِمِينَ ، وَلِيُمَحِّصَ اللّهُ الَّذِينَ آمَنُواْ وَيَمْحَقَ الْكَافِرِينَ</w:t>
      </w:r>
      <w:r>
        <w:rPr>
          <w:rFonts w:cs="Times New Roman"/>
          <w:cs w:val="0"/>
        </w:rPr>
        <w:t> </w:t>
      </w:r>
    </w:p>
    <w:p w14:paraId="79207224">
      <w:pPr>
        <w:pStyle w:val="6"/>
        <w:keepNext w:val="0"/>
        <w:keepLines w:val="0"/>
        <w:widowControl/>
        <w:suppressLineNumbers w:val="0"/>
      </w:pPr>
      <w:r>
        <w:t>«Если вас коснулась рана, то такая же рана коснулась и того народа (врага). Эти дни мы сменяем чередой среди людей, чтобы знал Аллах тех, которые уверовали, и взять из вас шахидов. Поистине, Аллах не любит несправедливых! И чтобы очистил Аллах тех, которые уверовали, и стер неверных»</w:t>
      </w:r>
    </w:p>
    <w:p w14:paraId="26128D36">
      <w:pPr>
        <w:pStyle w:val="6"/>
        <w:keepNext w:val="0"/>
        <w:keepLines w:val="0"/>
        <w:widowControl/>
        <w:suppressLineNumbers w:val="0"/>
      </w:pPr>
      <w:r>
        <w:t>Упоминание о бедствии, которое выпало им и выпало такое же лжецам, может быть указанием на битву при Бадре. На самом деле в этой битве язычникам выпало бедствие, которое обошло мусульман. Оно также может быть и указанием на битву при Ухуде, в которой мусульмане вначале одерживали победу, но затем судьба благоприятствовала язычникам, когда стрелки нарушили приказ Посланника Аллаха ﷺ и разошлись во мнениях между собой. В результате в конце сражения мусульман постигло то, что постигло. Это было соответствующим воздаянием за расхождение и нарушение, а также осуществлением одного из неизменных законов Аллаха, так как расхождение стрелков и их нарушение произошли из-за желания получить трофеи. Аллах же предписал победу в сражениях джихада тем, кто сражается на Его пути, не обращая внимания на ничтожные земные богатства. Это было также осуществлением и другого закона Аллаха на земле. Этим законом является смена времен среди людей – согласно их делам и намерениям, – когда время благоприятствует то одним, то другим. Этим самым отделяются верующие от лицемеров, как и обнаруживаются ошибки и рассеивается мрак…</w:t>
      </w:r>
    </w:p>
    <w:p w14:paraId="3C8581D3">
      <w:pPr>
        <w:pStyle w:val="6"/>
        <w:keepNext w:val="0"/>
        <w:keepLines w:val="0"/>
        <w:widowControl/>
        <w:suppressLineNumbers w:val="0"/>
      </w:pPr>
      <w:r>
        <w:t>Трудность после благоденствия и благоденствие после трудности –выявляют внутреннее состояние человека, степень мрака в его сердце и ясности, степень тревоги в нем и терпения, степень веры в Аллаха или отчаяния, степень покорности предопределению Аллаха или недовольства им и упрямства… Тогда и выявляются верующие и лицемеры. Исчезает этот порок и беспорядок, который возникает по причине недостаточной гармонии между отдельными людьми в группе, которые смешаны между собой и неопределенны.</w:t>
      </w:r>
    </w:p>
    <w:p w14:paraId="3F7A0512">
      <w:pPr>
        <w:pStyle w:val="6"/>
        <w:keepNext w:val="0"/>
        <w:keepLines w:val="0"/>
        <w:widowControl/>
        <w:suppressLineNumbers w:val="0"/>
      </w:pPr>
      <w:r>
        <w:t>Всевышний Аллах знает верующих и знает лицемеров. Он знает о том, что скрывается в сердцах. События и поочередное изменение времен среди людей показывают то, что было скрытым, и это становится реальностью в их жизни. Вера и лицемерие переходят в открытые действия, и с этим связан суд Божий над людьми с последующим воздаянием. Всевышний Аллах не будет судить людей за их дела, которые Он знает, а будет судить их за их дела, которые они совершают. Благоденствие в этом отношении одинаково с трудностью. Сколько людей, которые проявляют терпение в трудности и сохраняют самообладание, но становятся ослабленными и изнеженными в благоденствии. Истинно верующий – он тот, кто проявляет терпение и в горе и в радость, и в обоих случаях он обращается к Аллаху и верит в то, что постигшее его добро и зло происходит по воле Аллаха.</w:t>
      </w:r>
    </w:p>
    <w:p w14:paraId="29D9076D">
      <w:pPr>
        <w:pStyle w:val="6"/>
        <w:keepNext w:val="0"/>
        <w:keepLines w:val="0"/>
        <w:widowControl/>
        <w:suppressLineNumbers w:val="0"/>
      </w:pPr>
      <w:r>
        <w:t>Аллах воспитывал эту группу, чтобы она изучала причины победы и поражения, еще больше была покорна Аллаху, еще больше полагалась на Него, еще крепче держалась Его религии, и имели истинное знание о природе этого пути и его обязанностях.</w:t>
      </w:r>
    </w:p>
    <w:p w14:paraId="3741F8BD">
      <w:pPr>
        <w:pStyle w:val="6"/>
        <w:keepNext w:val="0"/>
        <w:keepLines w:val="0"/>
        <w:widowControl/>
        <w:suppressLineNumbers w:val="0"/>
        <w:spacing w:before="0" w:beforeAutospacing="1" w:after="0" w:afterAutospacing="1"/>
        <w:ind w:left="0" w:right="0"/>
      </w:pPr>
      <w:r>
        <w:rPr>
          <w:rtl/>
          <w:cs/>
          <w:lang w:bidi="ar-SA"/>
        </w:rPr>
        <w:t>وَيَتَّخِذَ مِنكُمْ شُهَدَاء</w:t>
      </w:r>
      <w:r>
        <w:rPr>
          <w:rFonts w:cs="Times New Roman"/>
          <w:cs w:val="0"/>
        </w:rPr>
        <w:t> </w:t>
      </w:r>
    </w:p>
    <w:p w14:paraId="5EE520D5">
      <w:pPr>
        <w:pStyle w:val="6"/>
        <w:keepNext w:val="0"/>
        <w:keepLines w:val="0"/>
        <w:widowControl/>
        <w:suppressLineNumbers w:val="0"/>
        <w:jc w:val="center"/>
      </w:pPr>
      <w:r>
        <w:rPr>
          <w:rStyle w:val="7"/>
        </w:rPr>
        <w:t>«взять из вас шахидов»</w:t>
      </w:r>
    </w:p>
    <w:p w14:paraId="65704B32">
      <w:pPr>
        <w:pStyle w:val="6"/>
        <w:keepNext w:val="0"/>
        <w:keepLines w:val="0"/>
        <w:widowControl/>
        <w:suppressLineNumbers w:val="0"/>
      </w:pPr>
      <w:r>
        <w:t>Это удивительное выражение о глубоком смысле. Шахиды – это избранники. Аллах избирает их из числа муджахидов. Какое же в таком случае может быть несчастье. Нет никакого убытка для того, кто становится шахидом на пути Аллаха. Ведь это избрание и уважение…</w:t>
      </w:r>
    </w:p>
    <w:p w14:paraId="1B41004B">
      <w:pPr>
        <w:pStyle w:val="6"/>
        <w:keepNext w:val="0"/>
        <w:keepLines w:val="0"/>
        <w:widowControl/>
        <w:suppressLineNumbers w:val="0"/>
      </w:pPr>
      <w:r>
        <w:t>Значит, чтобы стать шахидом нужно вести джихад, с тем чтобы лишь Одному Аллаху принадлежало главенство на земле, как сказал об этом Мухаммад ﷺ, и чтобы путь, который Аллах пожелал для людей, был господствующим путем и системой, которая управляет всеми сферами жизни людей без исключения.</w:t>
      </w:r>
    </w:p>
    <w:p w14:paraId="375E9262">
      <w:pPr>
        <w:pStyle w:val="6"/>
        <w:keepNext w:val="0"/>
        <w:keepLines w:val="0"/>
        <w:widowControl/>
        <w:suppressLineNumbers w:val="0"/>
      </w:pPr>
      <w:r>
        <w:t>И если данное дело потребовало того, чтобы муджахид умер на этом пути, то он – шахид, т.е. свидетель, от которого Аллах потребовал дать это свидетельство и Аллах принял его шахидом и даровал ему эту степень.</w:t>
      </w:r>
    </w:p>
    <w:p w14:paraId="64FC5FA1">
      <w:pPr>
        <w:pStyle w:val="6"/>
        <w:keepNext w:val="0"/>
        <w:keepLines w:val="0"/>
        <w:widowControl/>
        <w:suppressLineNumbers w:val="0"/>
        <w:spacing w:before="0" w:beforeAutospacing="1" w:after="0" w:afterAutospacing="1"/>
        <w:ind w:left="0" w:right="0"/>
      </w:pPr>
      <w:r>
        <w:rPr>
          <w:rtl/>
          <w:cs/>
          <w:lang w:bidi="ar-SA"/>
        </w:rPr>
        <w:t>وَاللّهُ لاَ يُحِبُّ الظَّالِمِينَ</w:t>
      </w:r>
      <w:r>
        <w:rPr>
          <w:rFonts w:cs="Times New Roman"/>
          <w:cs w:val="0"/>
        </w:rPr>
        <w:t> </w:t>
      </w:r>
    </w:p>
    <w:p w14:paraId="7E766CEE">
      <w:pPr>
        <w:pStyle w:val="6"/>
        <w:keepNext w:val="0"/>
        <w:keepLines w:val="0"/>
        <w:widowControl/>
        <w:suppressLineNumbers w:val="0"/>
        <w:jc w:val="center"/>
      </w:pPr>
      <w:r>
        <w:rPr>
          <w:rStyle w:val="7"/>
        </w:rPr>
        <w:t>«Аллах не любит несправедливых»</w:t>
      </w:r>
    </w:p>
    <w:p w14:paraId="4E5F2216">
      <w:pPr>
        <w:pStyle w:val="6"/>
        <w:keepNext w:val="0"/>
        <w:keepLines w:val="0"/>
        <w:widowControl/>
        <w:suppressLineNumbers w:val="0"/>
      </w:pPr>
      <w:r>
        <w:t>В Коране часто слово «несправедливость» (зульм) используется в значении язычества (ширк) как самая большая и отвратительная несправедливость. Выше упоминался закон Аллаха о лжецах, а здесь говорится, что Аллах не любит несправедливых. Слова о том, что Аллах не любит несправедливых вызывает у верующего ненависть к несправедливости и несправедливым…</w:t>
      </w:r>
    </w:p>
    <w:p w14:paraId="2E75B4CA">
      <w:pPr>
        <w:pStyle w:val="6"/>
        <w:keepNext w:val="0"/>
        <w:keepLines w:val="0"/>
        <w:widowControl/>
        <w:suppressLineNumbers w:val="0"/>
        <w:spacing w:before="0" w:beforeAutospacing="1" w:after="0" w:afterAutospacing="1"/>
        <w:ind w:left="0" w:right="0"/>
      </w:pPr>
      <w:r>
        <w:rPr>
          <w:rtl/>
          <w:cs/>
          <w:lang w:bidi="ar-SA"/>
        </w:rPr>
        <w:t>وَلِيُمَحِّصَ اللّهُ الَّذِينَ آمَنُواْ وَيَمْحَقَ الْكَافِرِينَ</w:t>
      </w:r>
      <w:r>
        <w:rPr>
          <w:rFonts w:cs="Times New Roman"/>
          <w:cs w:val="0"/>
        </w:rPr>
        <w:t> </w:t>
      </w:r>
    </w:p>
    <w:p w14:paraId="32396F29">
      <w:pPr>
        <w:pStyle w:val="6"/>
        <w:keepNext w:val="0"/>
        <w:keepLines w:val="0"/>
        <w:widowControl/>
        <w:suppressLineNumbers w:val="0"/>
        <w:jc w:val="center"/>
      </w:pPr>
      <w:r>
        <w:rPr>
          <w:rStyle w:val="7"/>
        </w:rPr>
        <w:t>«чтобы очистил Аллах тех, которые уверовали, и стер неверных»</w:t>
      </w:r>
    </w:p>
    <w:p w14:paraId="1BF25DC6">
      <w:pPr>
        <w:pStyle w:val="6"/>
        <w:keepNext w:val="0"/>
        <w:keepLines w:val="0"/>
        <w:widowControl/>
        <w:suppressLineNumbers w:val="0"/>
      </w:pPr>
      <w:r>
        <w:t>Испытание – это степень после отбора и различения. Испытание – это процесс, который происходит внутри человека. Это процесс выявления составных частей личности в качестве подготовки для удаления недостатков и пороков, сохраняя эти составные части личности чистыми, ясными и твердо основывающимися на истине без всякой мутности и тумана.</w:t>
      </w:r>
    </w:p>
    <w:p w14:paraId="461F155B">
      <w:pPr>
        <w:pStyle w:val="6"/>
        <w:keepNext w:val="0"/>
        <w:keepLines w:val="0"/>
        <w:widowControl/>
        <w:suppressLineNumbers w:val="0"/>
      </w:pPr>
      <w:r>
        <w:t>Часто бывает, что человек не знает себя полностью, не знает тайники своей души, ее пути и извилины. Часто он не ведает о настоящей ее слабости и силе, о таящихся в ней пережитках, которые выявляются при благоприятном для этого обстоятельстве.</w:t>
      </w:r>
    </w:p>
    <w:p w14:paraId="3D473A86">
      <w:pPr>
        <w:pStyle w:val="6"/>
        <w:keepNext w:val="0"/>
        <w:keepLines w:val="0"/>
        <w:widowControl/>
        <w:suppressLineNumbers w:val="0"/>
      </w:pPr>
      <w:r>
        <w:t>В этом испытании, которое проводится Всевышним Аллахом путем изменения времен среди людей – от трудности к благоденствию, мусульмане узнают о себе то, чего они не знали до этого длительного испытания…</w:t>
      </w:r>
    </w:p>
    <w:p w14:paraId="394720B5">
      <w:pPr>
        <w:pStyle w:val="6"/>
        <w:keepNext w:val="0"/>
        <w:keepLines w:val="0"/>
        <w:widowControl/>
        <w:suppressLineNumbers w:val="0"/>
        <w:spacing w:before="0" w:beforeAutospacing="1" w:after="0" w:afterAutospacing="1"/>
        <w:ind w:left="0" w:right="0"/>
      </w:pPr>
      <w:r>
        <w:rPr>
          <w:rtl/>
          <w:cs/>
          <w:lang w:bidi="ar-SA"/>
        </w:rPr>
        <w:t>وَيَمْحَقَ الْكَافِرِينَ</w:t>
      </w:r>
      <w:r>
        <w:rPr>
          <w:rFonts w:cs="Times New Roman"/>
          <w:cs w:val="0"/>
        </w:rPr>
        <w:t> </w:t>
      </w:r>
    </w:p>
    <w:p w14:paraId="68AEE260">
      <w:pPr>
        <w:pStyle w:val="6"/>
        <w:keepNext w:val="0"/>
        <w:keepLines w:val="0"/>
        <w:widowControl/>
        <w:suppressLineNumbers w:val="0"/>
      </w:pPr>
      <w:r>
        <w:rPr>
          <w:rStyle w:val="7"/>
        </w:rPr>
        <w:t>«и стер неверных»</w:t>
      </w:r>
      <w:r>
        <w:t>, осуществляя Его закон в отвержении лжи истиной, когда истина стала открытой и избавилась от всяких пороков путем испытания.</w:t>
      </w:r>
    </w:p>
    <w:p w14:paraId="3F3039F7">
      <w:pPr>
        <w:jc w:val="left"/>
        <w:rPr>
          <w:rFonts w:ascii="SimSun" w:hAnsi="SimSun" w:eastAsia="SimSun" w:cs="SimSun"/>
          <w:sz w:val="24"/>
          <w:szCs w:val="24"/>
        </w:rPr>
      </w:pPr>
    </w:p>
    <w:p w14:paraId="49855AF6">
      <w:pPr>
        <w:pStyle w:val="2"/>
        <w:keepNext w:val="0"/>
        <w:keepLines w:val="0"/>
        <w:widowControl/>
        <w:suppressLineNumbers w:val="0"/>
      </w:pPr>
      <w:r>
        <w:t xml:space="preserve">Мировая валютная система (3) Этап между двумя войнами 1914 – 1944 года </w:t>
      </w:r>
    </w:p>
    <w:p w14:paraId="0A8F7BE4">
      <w:pPr>
        <w:pStyle w:val="6"/>
        <w:keepNext w:val="0"/>
        <w:keepLines w:val="0"/>
        <w:widowControl/>
        <w:suppressLineNumbers w:val="0"/>
      </w:pPr>
      <w:r>
        <w:t>Мировая валютная система (золотой стандарт) функционировала на протяжении Первой мировой войны, когда произошли финансовые кризисы, и была расшатана денежная единица.</w:t>
      </w:r>
    </w:p>
    <w:p w14:paraId="6A0CC5C6">
      <w:pPr>
        <w:pStyle w:val="6"/>
        <w:keepNext w:val="0"/>
        <w:keepLines w:val="0"/>
        <w:widowControl/>
        <w:suppressLineNumbers w:val="0"/>
      </w:pPr>
      <w:r>
        <w:t>Перед тем как начать разбирать этап между двумя войнами, вернемся к историческому рассмотрению этой первой системы мировой валюты.</w:t>
      </w:r>
    </w:p>
    <w:p w14:paraId="2E89D923">
      <w:pPr>
        <w:pStyle w:val="6"/>
        <w:keepNext w:val="0"/>
        <w:keepLines w:val="0"/>
        <w:widowControl/>
        <w:suppressLineNumbers w:val="0"/>
      </w:pPr>
      <w:r>
        <w:t>Вплоть до 1914 года международные экономические отношения образовывали систему, которая функционировала на основе стабильного золотого стандарта. Европе принадлежала господствующая над миром роль. Англия была супердержавой, экономическое и финансовое регулирование в мире концентрировалось вокруг Лондона.</w:t>
      </w:r>
    </w:p>
    <w:p w14:paraId="58946CCB">
      <w:pPr>
        <w:pStyle w:val="6"/>
        <w:keepNext w:val="0"/>
        <w:keepLines w:val="0"/>
        <w:widowControl/>
        <w:suppressLineNumbers w:val="0"/>
      </w:pPr>
      <w:r>
        <w:t>В то время мир был разделенным на две группы: 1) индустриальная группа или группа, которая стояла на пути к индустриализации; 2) неиндустриальная группа. Страны индустриальной группы, а они были меньшей по численности группой, грабили сырье и продовольственные продукты путем колониализма. А страны второй группы импортировали производственные товары. Этим самым на мировом уровне фактически имело место примитивное разделение труда. Англия, самая старая индустриальная страна, вела примерно ¼ мировой торговли и одновременно являлась мировой фабрикой.</w:t>
      </w:r>
    </w:p>
    <w:p w14:paraId="146BBFC5">
      <w:pPr>
        <w:pStyle w:val="6"/>
        <w:keepNext w:val="0"/>
        <w:keepLines w:val="0"/>
        <w:widowControl/>
        <w:suppressLineNumbers w:val="0"/>
      </w:pPr>
      <w:r>
        <w:t>Золотой стандарт был полноценным (до появления золотых слитков) и роль Англии вплоть до Первой мировой войны была предельно ясна в том, что касалось финансов. Обмен валют происходил в мировом масштабе, поскольку был доступен каждому человеку, как в стране своего проживания, так и за ее пределами. Любой человек мог без всяких ограничений и по определенной цене получать золото из Центрального банка за банкноты своей страны или за иностранную валюту. Можно было без всяких условий, по известным и стабильным ценам, обменивать отечественную валюту на иностранную валюту и золото, что дает возможность говорить о том, что существовал равноценный взаимообмен.</w:t>
      </w:r>
    </w:p>
    <w:p w14:paraId="1A0F6E47">
      <w:pPr>
        <w:pStyle w:val="6"/>
        <w:keepNext w:val="0"/>
        <w:keepLines w:val="0"/>
        <w:widowControl/>
        <w:suppressLineNumbers w:val="0"/>
      </w:pPr>
      <w:r>
        <w:t>Реальность была такова, что данная система международных платежей была подчинена Лондону, единственному финансовому месту, которое исполняло роль устроителя. В центре Лондона велись дела с сырьем больше чем в каком-либо другом аналогичном центре. Являясь своего рода мировым банком, центр Лондона финансировал подавляющую часть мировой торговли. 40% мировых инвестиций приходились на долю Англии, и ключ мирового товарообмена представлялся в фунте стерлингов, который хранился иностранными банками в Лондоне. Дело в том, что пути, по которым шли международные кредиты, были сконцентрированными по направлению к Лондону. Международные кредиты поступали со всех других финансовых центров в мире, которые были связаны друг с другом через Лондон. Стоимость товарообмена каждого государства в мире обсуждалась в этом городе. Говоря иначе стабильность, регулирование кредитов и мировая экономика основывались на хорошем функционировании этой финансовой машины в центре Лондона. Реально существовал золотой стандарт, а именно стандарт фунта стерлингов. Гарантировался механизм платежа в одном мировом финансовом центре. В системе международных платежей существовал один центр.</w:t>
      </w:r>
    </w:p>
    <w:p w14:paraId="3FF62FBF">
      <w:pPr>
        <w:pStyle w:val="6"/>
        <w:keepNext w:val="0"/>
        <w:keepLines w:val="0"/>
        <w:widowControl/>
        <w:suppressLineNumbers w:val="0"/>
      </w:pPr>
      <w:r>
        <w:t>Во время Первой мировой войны или в конце этой войны обнаружилось, что однородный коллектив, который формировал систему международных экономических отношений уже развалился. Потому что вместо свободных взаимоотношений появились всесторонне контролируемые операции, вместо мировой сферы появились национальные сферы, и вместо единства появилась раздробленность. В течение тридцати лет торгово-финансовая система, построенная на господстве Англии, развалилась. Кризисы и войны привели к резкому подъему одних и упадку состояния других.</w:t>
      </w:r>
    </w:p>
    <w:p w14:paraId="5856D81D">
      <w:pPr>
        <w:pStyle w:val="6"/>
        <w:keepNext w:val="0"/>
        <w:keepLines w:val="0"/>
        <w:widowControl/>
        <w:suppressLineNumbers w:val="0"/>
      </w:pPr>
      <w:r>
        <w:t>Таким образом, в течение тридцати лет (с 1914 по 1945 года) мировая система потерпела полный крах. Перераспределение мировых сил и экономическое развитие послужили причиной раздробления системы международных обменов и платежей (т.е. завершился первый исторический этап мировой валютной системы).</w:t>
      </w:r>
    </w:p>
    <w:p w14:paraId="47C93FB7">
      <w:pPr>
        <w:pStyle w:val="6"/>
        <w:keepNext w:val="0"/>
        <w:keepLines w:val="0"/>
        <w:widowControl/>
        <w:suppressLineNumbers w:val="0"/>
      </w:pPr>
      <w:r>
        <w:t>Относительно изменения курса торговых обменов и путей взаимоотношения для некоторых государств война из-за своей отдаленности от них оказалась полезной. Так мы находим, что США, которые вошли в войну лишь в 1917 году стали в большой степени развивать свое производство и экспорт. То же самое можно сказать о Японии, которая интенсифицировала и приумножила свои производительные усилия и направила свои устремления на юго-восток Азии. С другой стороны, воющие между собой европейские страны, дошли, в различных степенях, до грани финансового краха, например, Франция, в которой развернулись сражения за самые индустриальные области. Эти страны интенсивно использовали свои капиталы без их обновления, что привело к снижению экспорта их промышленных товаров.</w:t>
      </w:r>
    </w:p>
    <w:p w14:paraId="2A88EE35">
      <w:pPr>
        <w:pStyle w:val="6"/>
        <w:keepNext w:val="0"/>
        <w:keepLines w:val="0"/>
        <w:widowControl/>
        <w:suppressLineNumbers w:val="0"/>
      </w:pPr>
      <w:r>
        <w:t>Что касается изменений, которые были введены в обменные средства, то они были настолько сильны, что привели к замкнутости некоторых стран в самих себе. Некоторые европейские страны установили порядок, ведущий к снижению расходов в иностранной валюте и защите обмена между отечественной и иностранной валютами. В большинстве случаев импорт был монополией государства (как это случилось во Франции), между тем как акции по запрету экспортирования преследовали цель обеспечить лучшее снабжение населения. Все это делалось ради защиты национальной валюты. В 1921 году Англия ввела в действие закон о защите промышленности и защитила некоторые виды промышленности, которые возникли в период войны. Франция увеличила таможенный тариф. В 1922 году после конференции в Генуе Соединенные Штаты избрали новый тариф для защиты отечественной промышленности, который был средним тарифом между колеблющимися и свободными тарифами. В 1927 году прошла мировая экономическая конференция, к которой Лига наций обратилась с рекомендацией о необходимости отказа от принятия мер защиты отечественной промышленности и необходимости снижения таможенных пошлин.</w:t>
      </w:r>
    </w:p>
    <w:p w14:paraId="1EC7C658">
      <w:pPr>
        <w:pStyle w:val="6"/>
        <w:keepNext w:val="0"/>
        <w:keepLines w:val="0"/>
        <w:widowControl/>
        <w:suppressLineNumbers w:val="0"/>
      </w:pPr>
      <w:r>
        <w:t>Однако кризисы, которые произошли в 1929 году и продолжались в течение тридцатых годов, послужили причиной огромной безработицы в промышленных станах. Внутренний баланс приобрел приоритет над внешним балансом, что привело к окончательному отчуждению от системы международных обменов. В 1930 году Соединенные Штаты, которые первыми оказались в кризисе (он начался в Америке) усилили защиту своей промышленности. Ради защиты своей промышленности Англия установила тариф и укрепила свои отношения с Содружеством через систему привилегированного тарифа 1932 года. Также и Франция повысила свои пошлины, но сделала это особым образом, и ввела определенные запреты на импорт сельскохозяйственной продукции. Многочисленные конференции, проведенные ради решения этих положений, оказались безуспешными. И, наконец, некоторые страны, не колеблясь, изменили курс своих валют (в сентябре 1931 года упал курс фунта стерлингов, в 1933 году курс доллара, в 1936, 1937 и 1938 падал курс франка). Соединенные Штаты применили взаимные соглашения со странами Центральной и Южной Америки и одобрили снижение таможенных пошлин.</w:t>
      </w:r>
    </w:p>
    <w:p w14:paraId="39BF69FA">
      <w:pPr>
        <w:pStyle w:val="6"/>
        <w:keepNext w:val="0"/>
        <w:keepLines w:val="0"/>
        <w:widowControl/>
        <w:suppressLineNumbers w:val="0"/>
      </w:pPr>
      <w:r>
        <w:t>Генуэзская конференция 1922 года рекомендовала, чтобы государство хранило равные золоту валюты как фунт стерлингов, доллар и франк. Эти государства обладали золотым запасом. Однако эта система в тридцатых годах была заменена системой «финансовых групп». Страны Содружества, по причине своих торговых и финансовых связей с Англией, хранили фунт стерлингов и стали членами финансовой группы фунта стерлинга, в которой Англия была главным государством. При этом вся группа представляет в своих отношениях с внешними странами сильное развитие и подчиняется политике центра.</w:t>
      </w:r>
    </w:p>
    <w:p w14:paraId="579B9695">
      <w:pPr>
        <w:pStyle w:val="6"/>
        <w:keepNext w:val="0"/>
        <w:keepLines w:val="0"/>
        <w:widowControl/>
        <w:suppressLineNumbers w:val="0"/>
      </w:pPr>
      <w:r>
        <w:t>Во время Второй мировой войны разделение между финансовыми зонами увеличилось и появились различные финансовые группы. Первой зоной была стерлинговая зона, но определение границ этой зоны не исходило из решения с одной стороны в Лондоне, а исходило из свободного участия нескольких стран, которые проводили – под руководством Англии – полную политику касательно контроля над деньгами и торговых льгот. Они поместили в Лондоне равные валютные и золотые вклады (взамен этого на счет каждого из этих государств была положена определенная кредитная сумма в фунтах стерлингов). Совместно вверенные суммы шли на потребности всей группы этой зоны и расходовались через Англию для общего блага.</w:t>
      </w:r>
    </w:p>
    <w:p w14:paraId="434A33CB">
      <w:pPr>
        <w:pStyle w:val="6"/>
        <w:keepNext w:val="0"/>
        <w:keepLines w:val="0"/>
        <w:widowControl/>
        <w:suppressLineNumbers w:val="0"/>
      </w:pPr>
      <w:r>
        <w:t>Затем возникли и другие зоны (зона франка, зона эскудо, зона бельгийского франка). В своих общих аспектах они были близки к стерлинговой зоне. Хотя вхождение в состав зоны не происходило путем свободного участия в нем, а путем участия в определенной политической, экономической и финансовой системе, все же отношения внутри самой зоны были свободными. Совместно созданные возможности, которые использовались согласно установленному плану, отвечали потребностям всех членов зоны и деятельности всей группы по отношению к внешним странам под руководством главного государства зоны.</w:t>
      </w:r>
    </w:p>
    <w:p w14:paraId="1EC485B1">
      <w:pPr>
        <w:pStyle w:val="6"/>
        <w:keepNext w:val="0"/>
        <w:keepLines w:val="0"/>
        <w:widowControl/>
        <w:suppressLineNumbers w:val="0"/>
      </w:pPr>
      <w:r>
        <w:t>Америка усматривала, что эти финансовые блоки образуют закрытые перед ее торговлей зоны, т.е. их существование противоречит принципу свободной торговле. Америка смогла окончательно покончить с ними с подписанием Бреттон-Вудсского соглашения. Вначале было подписание Североатлантического пакта с Англией, который был подписан Черчиллем, тогда как Де Голль усмотрел в Бреттон-Вудсском соглашении коронацию Соединенных Штатов на троне международного сообщества.</w:t>
      </w:r>
    </w:p>
    <w:p w14:paraId="58A27387">
      <w:pPr>
        <w:pStyle w:val="6"/>
        <w:keepNext w:val="0"/>
        <w:keepLines w:val="0"/>
        <w:widowControl/>
        <w:suppressLineNumbers w:val="0"/>
      </w:pPr>
      <w:r>
        <w:t>Это было кратким объяснением того, что было в период времени между двумя мировыми войнами, когда не существовало что-то значимое, касающееся мировой валютной системы. Поэтому на международном уровне имела место глубокая раздробленность, а экономический кризис и война сопровождались уменьшением объема международной торговли, финансовых обменов, в результате чего государства замкнулись в самих себе и пытались регулировать свои платежные балансы второстепенными средствами. В частности координационный центр совокупности международных валют стал безнадежно двигаться к упадку, и его место готовился занять новый центр.</w:t>
      </w:r>
    </w:p>
    <w:p w14:paraId="39F31EF3">
      <w:pPr>
        <w:pStyle w:val="6"/>
        <w:keepNext w:val="0"/>
        <w:keepLines w:val="0"/>
        <w:widowControl/>
        <w:suppressLineNumbers w:val="0"/>
      </w:pPr>
      <w:r>
        <w:rPr>
          <w:rStyle w:val="7"/>
        </w:rPr>
        <w:t>Второй этап мировой валютной системы.</w:t>
      </w:r>
    </w:p>
    <w:p w14:paraId="0E6BD767">
      <w:pPr>
        <w:pStyle w:val="6"/>
        <w:keepNext w:val="0"/>
        <w:keepLines w:val="0"/>
        <w:widowControl/>
        <w:suppressLineNumbers w:val="0"/>
      </w:pPr>
      <w:r>
        <w:t>Новая мировая валютная система, названная «Золотовалютным стандартом» появилась, по сути, в официальной и мировой форме, лишь после подписания Бреттон-Вудсского соглашения. На Бреттон-Вудсской конференции особой значимостью отличился доллар и следом за ним на второй позиции стоял фунт стерлингов. (Золотовалютная система существовала некоторое время после Генуэзской конференции 1922 года, однако потерпела крах из-за экономического кризиса 1929 года, как об этом будет сказано позже).</w:t>
      </w:r>
    </w:p>
    <w:p w14:paraId="0F6B22CA">
      <w:pPr>
        <w:pStyle w:val="6"/>
        <w:keepNext w:val="0"/>
        <w:keepLines w:val="0"/>
        <w:widowControl/>
        <w:suppressLineNumbers w:val="0"/>
      </w:pPr>
      <w:r>
        <w:t>Благодаря Второй мировой войне США смогли накопить в своих банках более 1/3 мирового золота, т.е. примерно 25 миллиардов долларов. В сравнении с этим долларовая наличность в мире была весьма незначительна. В то время доллар более чем на 100% был обеспечен золотом. Поэтому американскому правительству было легко обменивать доллар на золото. Такое положение существовало до начала 60-х годов, когда картина изменилась, и золотые запасы Америки стали сокращаться, а долларовая наличность в мире стала расти. На 1960 год цифры были такими: 18,8 миллиардов золотого запаса и 18,7 миллиардов долларовой наличности заграницей. Напомним, что в 1949 году эти цифры были такими: 24,5 миллиарда золотого запаса и 6,2 миллиарда долларовой наличности заграницей.</w:t>
      </w:r>
    </w:p>
    <w:p w14:paraId="3B4878CB">
      <w:pPr>
        <w:pStyle w:val="6"/>
        <w:keepNext w:val="0"/>
        <w:keepLines w:val="0"/>
        <w:widowControl/>
        <w:suppressLineNumbers w:val="0"/>
      </w:pPr>
      <w:r>
        <w:t>Такое противоречивое течение золотого запаса и долларовой наличности продолжалось на протяжении 60-х годов. В 1965 году американский золотой запас упал на 14 миллиардов, а объем долларовой наличности за рубежом достиг 25,2 миллиардов. Когда 19 марта 1968 года произошел известный золотой кризис, цифры были такими: 11 миллиардов золотого запаса и приблизительно 35 миллиардов зарубежной долларовой наличности. В 1971 году 15 мая во время последнего долларового кризиса (в отношении этого кризиса Никсоном были приняты его известные меры) цифры выглядели так: 10,332 миллиардов золотого запаса против более 40 миллиардов долларов за рубежом.</w:t>
      </w:r>
    </w:p>
    <w:p w14:paraId="14D6B991">
      <w:pPr>
        <w:pStyle w:val="6"/>
        <w:keepNext w:val="0"/>
        <w:keepLines w:val="0"/>
        <w:widowControl/>
        <w:suppressLineNumbers w:val="0"/>
      </w:pPr>
      <w:r>
        <w:t>Причина всего этого противоречия сводится к дефициту платежного баланса Америки. А что касается сокращения американского золотого запаса, то это сводится к увеличению потребности в золоте ради его накопления или спекуляции им.</w:t>
      </w:r>
    </w:p>
    <w:p w14:paraId="3624E008">
      <w:pPr>
        <w:pStyle w:val="6"/>
        <w:keepNext w:val="0"/>
        <w:keepLines w:val="0"/>
        <w:widowControl/>
        <w:suppressLineNumbers w:val="0"/>
      </w:pPr>
      <w:r>
        <w:t>Когда по причине денежной инфляции, охватившей большинство стран мира, ослабло коллективное доверие бумажным деньгам, в общем, и доллару в частности, а также после обращения генерала Де Голля в 1965 году, которое многие ожидали, и в котором он призвал к необходимости возврата к золотой системе, началась небывалая ранее погоня за золотом. Объем спроса на золото для его накопления или спекуляции во время кризиса в 1968 году исчислялся сотнями тонн за один день. Для того чтобы приостановить это вырождение Соединенные Штаты были вынуждены покрыть дефицит предложения, чтобы воспрепятствовать росту цен на золото сверх официальной цены на запасы золота Соединенных Штатов, поскольку это привело к сокращению их золотого запаса до уровня, угрожающего ему исчезновением. Поэтому в связи с этой катастрофой на встречи в Вашингтоне государства-члены были вынуждены аннулировать золотой запас и создать наряду с официальным рынком золота свободный рынок золота. А это стимулирует обращаться к свободному рынку со спросами и покупать там золото по цене, определяемой предложением и спросом.</w:t>
      </w:r>
    </w:p>
    <w:p w14:paraId="48262C1E">
      <w:pPr>
        <w:pStyle w:val="6"/>
        <w:keepNext w:val="0"/>
        <w:keepLines w:val="0"/>
        <w:widowControl/>
        <w:suppressLineNumbers w:val="0"/>
      </w:pPr>
      <w:r>
        <w:t>Это была основная причина, приведшая к исчезновению официальных золотых запасов в Америке. При этом некоторые страны, и особенно Франция, требовали от Соединенных Штатов заменить часть своих официальных запасов в долларах на золото, что в свою очередь внесло свой вклад в исчезновение золотого запаса Америки.</w:t>
      </w:r>
    </w:p>
    <w:p w14:paraId="7EFC310B">
      <w:pPr>
        <w:pStyle w:val="6"/>
        <w:keepNext w:val="0"/>
        <w:keepLines w:val="0"/>
        <w:widowControl/>
        <w:suppressLineNumbers w:val="0"/>
      </w:pPr>
      <w:r>
        <w:t>Перед тем как продолжить речь о кризисе американского доллара мы хотели бы отметить, что хотя вторая половина 60-х годов была свидетелем многих финансовых кризисов во многих богатых странах, как Америки, Франции, Германии и Англии, однако истинная причина, которая привела к обострению этих кризисов и их эскалации в международном масштабе, состоит в основе мировой валютной системы, а не в местных финансовых расстройствах.</w:t>
      </w:r>
    </w:p>
    <w:p w14:paraId="537FF1D5">
      <w:pPr>
        <w:pStyle w:val="6"/>
        <w:keepNext w:val="0"/>
        <w:keepLines w:val="0"/>
        <w:widowControl/>
        <w:suppressLineNumbers w:val="0"/>
      </w:pPr>
      <w:r>
        <w:t>Последний кризис доллара на самом деле окружен политическими обстоятельствами, а значит, он отличается от предыдущих кризисов, поскольку этот кризис напрямую и открыто постиг основную валюту (международные валютные запасы, т.е. американский доллар). Здесь дело уже не касается других валют, а касается самой основы мировой валютной системы.</w:t>
      </w:r>
    </w:p>
    <w:p w14:paraId="270059C9">
      <w:pPr>
        <w:pStyle w:val="6"/>
        <w:keepNext w:val="0"/>
        <w:keepLines w:val="0"/>
        <w:widowControl/>
        <w:suppressLineNumbers w:val="0"/>
      </w:pPr>
      <w:r>
        <w:rPr>
          <w:rStyle w:val="7"/>
        </w:rPr>
        <w:t>Финансовые кризисы с политической точки зрения.</w:t>
      </w:r>
    </w:p>
    <w:p w14:paraId="2D9590DC">
      <w:pPr>
        <w:pStyle w:val="6"/>
        <w:keepNext w:val="0"/>
        <w:keepLines w:val="0"/>
        <w:widowControl/>
        <w:suppressLineNumbers w:val="0"/>
      </w:pPr>
      <w:r>
        <w:t>Большие государства: Соединенные Штаты, Советский Союз и Англия (за исключением Франции), в конце Второй мировой войны провели Мальтийскую конференцию, которую в действительности можно считать одной из самых опасных международных конференций. Целью этой конференции было разделение мира между ними в качестве военных трофеев. Генерал Де Голль, который не присутствовал на этой конференции и более того не был оповещен о ее проведении, не простил союзникам их эти действия за то, что они умышленно не пригласили Францию на конференцию, хотя она участвовала в войне и понесла такие же жертвы, как и другие и пережила в этой войне больше трудностей, чем любая другая страна. Поэтому у Де Голля крепко утвердилась мысль нанести удар по этой конференции и уничтожить ее последствия. Иными словами он затаил в себе месть союзникам.</w:t>
      </w:r>
    </w:p>
    <w:p w14:paraId="17DCA6FC">
      <w:pPr>
        <w:pStyle w:val="6"/>
        <w:keepNext w:val="0"/>
        <w:keepLines w:val="0"/>
        <w:widowControl/>
        <w:suppressLineNumbers w:val="0"/>
      </w:pPr>
      <w:r>
        <w:t>Однако война закончилась другой еще более значимой конференцией. Это была Бреттон-Вудсская конференция, которая была проведена в Америке в 1944 году для упорядочения международных валютных положений.</w:t>
      </w:r>
    </w:p>
    <w:p w14:paraId="72397EA2">
      <w:pPr>
        <w:pStyle w:val="6"/>
        <w:keepNext w:val="0"/>
        <w:keepLines w:val="0"/>
        <w:widowControl/>
        <w:suppressLineNumbers w:val="0"/>
      </w:pPr>
      <w:r>
        <w:t>Одним из результатов этой конференции было предпочтение из всех мировых валют в первую очередь доллара, а затем фунта стерлингов. Французский франк был оставлен без внимания, и у Де Голля накопилось еще больше дурных впечатлений от конференции и он поклялся, что обязательно нанесет удар по американскому влиянию, и Франция займет то место, которое она достойна занимать на международном уровне.</w:t>
      </w:r>
    </w:p>
    <w:p w14:paraId="3A60D8B3">
      <w:pPr>
        <w:pStyle w:val="6"/>
        <w:keepNext w:val="0"/>
        <w:keepLines w:val="0"/>
        <w:widowControl/>
        <w:suppressLineNumbers w:val="0"/>
      </w:pPr>
      <w:r>
        <w:t>Вернувшись в 1958 году к власти, Де Голль немедля принялся за осуществление своего плана. Он создал наступательные ядерные силы Франции и потребовал убрать размещенные на территории Франции американские силы. Затем Франция вышла из НАТО. Де Голль стал проводить открытую политику с Советским Союзом. После этого он стал реформировать экономическое положение страны, поскольку в наследство от Четвертой республики он получил экономику, которая из-за алжирской войны и других предыдущих войн пребывала в упадочном состоянии. Мы можем говорить: до возвращения генерала Де Голля во власть Франция дошла до банкротства в области связей с иностранной валютой, поскольку дефицит ее платежного баланса достиг устрашающих цифр, а внешний долг страны до критической отметки, и Франция исчерпала все внешние кредитные источники. Свое решение проблемы Де Голль начал с завершения войны в Алжире и внес поправки в конституцию Франции и отказался от Алжира как французской провинции.</w:t>
      </w:r>
    </w:p>
    <w:p w14:paraId="393E9725">
      <w:pPr>
        <w:pStyle w:val="6"/>
        <w:keepNext w:val="0"/>
        <w:keepLines w:val="0"/>
        <w:widowControl/>
        <w:suppressLineNumbers w:val="0"/>
      </w:pPr>
      <w:r>
        <w:t>После способствовал подписанию Эвианских соглашений, благодаря которым, несмотря на давление со стороны Америки и Англии, Алжир приобрел независимость. Впоследствии Франция смогла погасить большую часть своего внешнего долга и особенно Америке. Франция смогла собрать большой объем денежных фондов (примерно 6 миллиардов долларов) и заменила старый франк новым образцом. В итоге у Франции сформировался огромный объем золотого запаса, превышающий ее потребность в свободной денежной наличности. Все это было направлено против американского доллара. Но в состоянии ли французский франк соперничать с сильным американским долларом? И наконец Де Голль прибег к полезному средству, а именно к осуждению существующей мировой валютной системы, призывая вернуться к системе золотого стандарта, т.е. заменить доллар, который был принят международным обменным стандартом, золотом как основы мировой валютной системы.</w:t>
      </w:r>
    </w:p>
    <w:p w14:paraId="38DA2062">
      <w:pPr>
        <w:pStyle w:val="6"/>
        <w:keepNext w:val="0"/>
        <w:keepLines w:val="0"/>
        <w:widowControl/>
        <w:suppressLineNumbers w:val="0"/>
      </w:pPr>
      <w:r>
        <w:t>К числу того, что образовало сильное потрясение в мире финансов и экономики, была атака, которую генерал Де Голль направил на мировую валютную систему. Эта атака выразилась в его известной речи, с которой он выступил 14 февраля 1965 года. Основными идеями, которые содержались в этой речи, были следующие:</w:t>
      </w:r>
    </w:p>
    <w:p w14:paraId="29B1716B">
      <w:pPr>
        <w:pStyle w:val="6"/>
        <w:keepNext w:val="0"/>
        <w:keepLines w:val="0"/>
        <w:widowControl/>
        <w:suppressLineNumbers w:val="0"/>
      </w:pPr>
      <w:r>
        <w:t>1) Создание европейского союза в противовес Соединенным Штатам. И если бы Англия присоединилась к Франции в этом плане, то по доллару вскоре был бы нанесен ощутимый удар.</w:t>
      </w:r>
    </w:p>
    <w:p w14:paraId="516678F9">
      <w:pPr>
        <w:pStyle w:val="6"/>
        <w:keepNext w:val="0"/>
        <w:keepLines w:val="0"/>
        <w:widowControl/>
        <w:suppressLineNumbers w:val="0"/>
      </w:pPr>
      <w:r>
        <w:t>2) Осуждение существующей системы мировой валюты, которая в самом начале своего появления опиралась на американский доллар, у которого процент золотого обеспечения превышает 100%, как и был редкой, твердой валютой, к приобретению которой стремились все государства.</w:t>
      </w:r>
    </w:p>
    <w:p w14:paraId="09D33188">
      <w:pPr>
        <w:pStyle w:val="6"/>
        <w:keepNext w:val="0"/>
        <w:keepLines w:val="0"/>
        <w:widowControl/>
        <w:suppressLineNumbers w:val="0"/>
      </w:pPr>
      <w:r>
        <w:t>Что же касается сегодняшних дней, то большая часть золотых американских запасов исчезла, и доллар, за исключением примерно 20%, уже не обеспечен золотом. И, наоборот, в странах общеевропейского рынка золотые запасы увеличились до отметки равно или превышающей объем американских запасов. Европейский рынок стал состоять из пятнадцати государств. Между ними были устранены таможенные пошлины. Их рынки были открыты для свободного торгового обмена между странами-членами наряду со свободным перемещением рабочих рук в соответствии с Маастрихтским договором. И, наконец, был, в политическом плане, образован Европейский союз, имеющий единый парламент и единый Центральный банк. 1 января 1999 года Евросоюзом введена новая единая валюта – евро. Европа со своим политическим и экономическим союзом и принятием новой мировой валюты реализовала те желания, к осуществлению которых в свое время стремился генерал Де Голль. И если бы в свое время Америка не прибегла к образованию НАТО и его расширению, то сегодня Америка была бы наполовину ниже того уровня, на котором она находится.</w:t>
      </w:r>
    </w:p>
    <w:p w14:paraId="48F6688F">
      <w:pPr>
        <w:pStyle w:val="6"/>
        <w:keepNext w:val="0"/>
        <w:keepLines w:val="0"/>
        <w:widowControl/>
        <w:suppressLineNumbers w:val="0"/>
      </w:pPr>
      <w:r>
        <w:t>Какова же степень воздействия на доллар финансовых кризисов, которые произошли в мире: кризис на юго-востоке Азии, кризис в Бразилии, серьезный и трудноразрешимый кризис в России, финансовые и экономические кризисы, которые испытывает большая часть Латинской Америки?! Также сюда следует добавить резкие кризисы, связанные с самим долларом в частности и с американской экономикой в целом, а также продолжительную (с 60-х годов по сегодняшнее время) болезнь американского платежного баланса наряду с колебаниями в торговом балансе между одним государством и другим, между одним регионом и другим.</w:t>
      </w:r>
    </w:p>
    <w:p w14:paraId="1F440541">
      <w:pPr>
        <w:pStyle w:val="6"/>
        <w:keepNext w:val="0"/>
        <w:keepLines w:val="0"/>
        <w:widowControl/>
        <w:suppressLineNumbers w:val="0"/>
      </w:pPr>
      <w:r>
        <w:t>Какова же степень воздействия всех этих событий, этих потрясений и кризисов на доллар, который продолжает быть на престоле финансовых обменов и конвертировании валют? И продолжает быть обменным стандартом среди всех валют в мире?</w:t>
      </w:r>
    </w:p>
    <w:p w14:paraId="2EDAC419">
      <w:pPr>
        <w:pStyle w:val="6"/>
        <w:keepNext w:val="0"/>
        <w:keepLines w:val="0"/>
        <w:widowControl/>
        <w:suppressLineNumbers w:val="0"/>
      </w:pPr>
      <w:r>
        <w:t>Для того чтобы сохранить престиж, положение и силу доллара Америка воспользовалась разными силами, различными факторами и средствами, а также предприняла множество мер, хотя сам доллар едва удерживается и словно ожидает смертельного удара, который скинет его с престола и, следовательно, скинет его государство.</w:t>
      </w:r>
    </w:p>
    <w:p w14:paraId="414A3018">
      <w:pPr>
        <w:pStyle w:val="6"/>
        <w:keepNext w:val="0"/>
        <w:keepLines w:val="0"/>
        <w:widowControl/>
        <w:suppressLineNumbers w:val="0"/>
      </w:pPr>
      <w:r>
        <w:t>Факторами, средствами и мерами, к которым прибегает Америка для укрепления доллара, сохранения его престижа и положения, являются следующие:</w:t>
      </w:r>
    </w:p>
    <w:p w14:paraId="7F22B0D1">
      <w:pPr>
        <w:pStyle w:val="6"/>
        <w:keepNext w:val="0"/>
        <w:keepLines w:val="0"/>
        <w:widowControl/>
        <w:suppressLineNumbers w:val="0"/>
      </w:pPr>
      <w:r>
        <w:t>1. Международный валютный фонд (МВФ). Это учреждение собирает вокруг себя страны мира, являющиеся его членами, которые подписали Бреттон-Вудсское соглашение и взяли на себя обязательства соблюдать его законы и условия. Эти же страны подписали соглашение о Международном банке и приняли его условия.</w:t>
      </w:r>
    </w:p>
    <w:p w14:paraId="6426220C">
      <w:pPr>
        <w:pStyle w:val="6"/>
        <w:keepNext w:val="0"/>
        <w:keepLines w:val="0"/>
        <w:widowControl/>
        <w:suppressLineNumbers w:val="0"/>
      </w:pPr>
      <w:r>
        <w:t>Поскольку мир делится на богатые промышленные страны с одной стороны и бедные развивающиеся страны с другой, то получается, что бедные развивающиеся страны должны жить в зависимости от богатых стран. Эти бедные страны изначально появились в такой форме, при которой они были не в состоянии существовать сами по себе. Они были ввергнуты в долги до такой степени, которая поглотила и поглощает их валовое производство, как продовольственное, так и потребительское производство. В результате эти страны существовали и существуют за счет постоянно накопляющихся долгов, за которыми следует обременительный груз. Эти страны оказываются не в состоянии погасить проценты этих долгов, которые к тому же все больше умножаются и умножаются, а местное и неместное производство не могут погасить даже малую часть процентов этих долгов (рост). Таким образом, они испытывают постоянный дефицит своих платежных балансов и постоянное нарушение своих торговых балансов.</w:t>
      </w:r>
    </w:p>
    <w:p w14:paraId="30C95C95">
      <w:pPr>
        <w:pStyle w:val="6"/>
        <w:keepNext w:val="0"/>
        <w:keepLines w:val="0"/>
        <w:widowControl/>
        <w:suppressLineNumbers w:val="0"/>
      </w:pPr>
      <w:r>
        <w:t>При этом они едва сводят концы с концами и даже хуже того, т.е. живут за чертой бедности. Естественно у них порождаются внутренние проблемы, из-за которых они начинают переживать большие трудности. Правитель и народ все больше отдаляются друг от друга, и эти страны превращаются в дикторские режимы, которые не соблюдают закон и не придают законам значения. После этого МВФ стремится решить проблему платежного баланса и спасти экономику страны. Но каким образом? МВФ ставит обязательные условия и требует проведения мероприятий, направленных на экономические реформы, но за счет трудящихся народов. Условия и требования МВФ кратко выражаются в следующем:</w:t>
      </w:r>
    </w:p>
    <w:p w14:paraId="11EA5ECC">
      <w:pPr>
        <w:pStyle w:val="6"/>
        <w:keepNext w:val="0"/>
        <w:keepLines w:val="0"/>
        <w:widowControl/>
        <w:suppressLineNumbers w:val="0"/>
      </w:pPr>
      <w:r>
        <w:t>1) увеличение налогов;</w:t>
      </w:r>
    </w:p>
    <w:p w14:paraId="60BD019D">
      <w:pPr>
        <w:pStyle w:val="6"/>
        <w:keepNext w:val="0"/>
        <w:keepLines w:val="0"/>
        <w:widowControl/>
        <w:suppressLineNumbers w:val="0"/>
      </w:pPr>
      <w:r>
        <w:t>2) прекращение поддержки многих необходимых товаров;</w:t>
      </w:r>
    </w:p>
    <w:p w14:paraId="68E81809">
      <w:pPr>
        <w:pStyle w:val="6"/>
        <w:keepNext w:val="0"/>
        <w:keepLines w:val="0"/>
        <w:widowControl/>
        <w:suppressLineNumbers w:val="0"/>
      </w:pPr>
      <w:r>
        <w:t>3) повышение цен;</w:t>
      </w:r>
    </w:p>
    <w:p w14:paraId="10879EDF">
      <w:pPr>
        <w:pStyle w:val="6"/>
        <w:keepNext w:val="0"/>
        <w:keepLines w:val="0"/>
        <w:widowControl/>
        <w:suppressLineNumbers w:val="0"/>
      </w:pPr>
      <w:r>
        <w:t>4) введение дополнительных налогов как акцизный налог;</w:t>
      </w:r>
    </w:p>
    <w:p w14:paraId="2593B801">
      <w:pPr>
        <w:pStyle w:val="6"/>
        <w:keepNext w:val="0"/>
        <w:keepLines w:val="0"/>
        <w:widowControl/>
        <w:suppressLineNumbers w:val="0"/>
      </w:pPr>
      <w:r>
        <w:t>5) снижение курса национальной валюты.</w:t>
      </w:r>
    </w:p>
    <w:p w14:paraId="77D9E4BA">
      <w:pPr>
        <w:pStyle w:val="6"/>
        <w:keepNext w:val="0"/>
        <w:keepLines w:val="0"/>
        <w:widowControl/>
        <w:suppressLineNumbers w:val="0"/>
      </w:pPr>
      <w:r>
        <w:t>И много других мер. Этим самым МВФ топит страну, истощает ее и навязывает ей доллар, чтобы хозяйничать в стране, свободно входить и выходить из нее. Такая деятельность проводится с каждой бедной развивающейся страной. Этим самым сила доллара за пределами своей страны больше, чем в своей собственной.</w:t>
      </w:r>
    </w:p>
    <w:p w14:paraId="500AEB24">
      <w:pPr>
        <w:pStyle w:val="6"/>
        <w:keepNext w:val="0"/>
        <w:keepLines w:val="0"/>
        <w:widowControl/>
        <w:suppressLineNumbers w:val="0"/>
      </w:pPr>
      <w:r>
        <w:t>2. Затем Америка прибегла ко второму средству, которое она сегодня навязала странам, имеющим избыток в своих платежных балансах. Этим средством являются специальные права заимствования.</w:t>
      </w:r>
    </w:p>
    <w:p w14:paraId="1D528F9E">
      <w:pPr>
        <w:pStyle w:val="6"/>
        <w:keepNext w:val="0"/>
        <w:keepLines w:val="0"/>
        <w:widowControl/>
        <w:suppressLineNumbers w:val="0"/>
      </w:pPr>
      <w:r>
        <w:t>Вся экономическая активность входит в сферу деятельности МВФ, последствия постановлений которого распространяются на все страны мира. Вмешательство МВФ происходит иногда побочно, как это было в отношении социалистических стран – до развала Советского Союза, – а в других случаях бывает весьма значимым, как в случае с развивающимися странами, где МВФ схватывает важнейшие рычаги внутренней и внешней политики, лишает независимость этих стран ее истинной сущности, чтобы превратить ее в пустую теоретическую независимость, и вводит эти страны в систему зависимости. Вернемся немного к Первой мировой войне. Эта война финансировалась колонизаторскими государствами. Они выделили средства на войну, чтобы напечатать бумажные деньги без наличия для них обеспечения золотом.</w:t>
      </w:r>
    </w:p>
    <w:p w14:paraId="18AC4F8A">
      <w:pPr>
        <w:pStyle w:val="6"/>
        <w:keepNext w:val="0"/>
        <w:keepLines w:val="0"/>
        <w:widowControl/>
        <w:suppressLineNumbers w:val="0"/>
      </w:pPr>
      <w:r>
        <w:t>И, следовательно, необходимо было полное решение финансового кризиса в этих государствах. В 1922 году в итальянском городе Генуе они провели встречу, на которой решили заменить систему золотого стандарта новой так называемой системой золотовалютного стандарта. Эта система дает возможность покрывать выпуск местных бумажных денег валютой, сохраняющей обращение в золото вместо непосредственного обеспечения золотом. И это то, что было применено в колониях, где колонизаторские государства с помощью этой системы совершили операцию по разграблению финансовых запасов своих колоний. Они заменили золото бумажными деньгами, не имеющими золотой основы просто назвав свои валюты твердыми. И здесь появились финансовые блоки.</w:t>
      </w:r>
    </w:p>
    <w:p w14:paraId="4C8D3203">
      <w:pPr>
        <w:pStyle w:val="6"/>
        <w:keepNext w:val="0"/>
        <w:keepLines w:val="0"/>
        <w:widowControl/>
        <w:suppressLineNumbers w:val="0"/>
      </w:pPr>
      <w:r>
        <w:t>Что же касается отношений колонизаторских государств друг с другом, то генуэзская конференция дала решение проблеме их неспособности обеспечить свои валюты золотом и обеспечить устойчивость обменных курсов. Конференция постановила, что центральные банки будут обеспечивать и заменять свои валюты равноценным количеством золота только в пользу центральных банков других государств.</w:t>
      </w:r>
    </w:p>
    <w:p w14:paraId="3AF0DAE9">
      <w:pPr>
        <w:pStyle w:val="6"/>
        <w:keepNext w:val="0"/>
        <w:keepLines w:val="0"/>
        <w:widowControl/>
        <w:suppressLineNumbers w:val="0"/>
      </w:pPr>
      <w:r>
        <w:t>Эта валютная система, которая возникла на военно-политическом балансе сил, в скором времени оказалась перед отсутствием своего равновесия с экономическими механизмами, которые выражают потребность в деньгах, имеющих свою стоимость, или фактически выражают настоящую стоимость. Таким образом, мировая валютная система развалилась под давлением экономического кризиса 1929 года, когда Англия заявила о прекращении обмена фунта стерлинга на золото, а потом за ней последовали остальные колонизаторские государства, и прекратилось снижение обменных курсов «твердых валют».</w:t>
      </w:r>
    </w:p>
    <w:p w14:paraId="7777AC5B">
      <w:pPr>
        <w:pStyle w:val="6"/>
        <w:keepNext w:val="0"/>
        <w:keepLines w:val="0"/>
        <w:widowControl/>
        <w:suppressLineNumbers w:val="0"/>
      </w:pPr>
      <w:r>
        <w:t>Начался этап финансового беспорядка, который продолжался до Второй мировой войны, пока в 1944 году не состоялась Бреттон-Вудсская конференция. Постановления этой конференции были сформулированы под влиянием новых военно-политических сил. Именно новый военно-политический баланс сил имел большое влияние на Бреттон-Вудсское соглашение. Установление новой мировой валютной системы с политического решения и завершение предыдущей мировой валютной системы с политического решения явилось диктатом и произволом. Отсюда и исходят кризисы и страдания, расширяются классовые различия, бедствуют десятки миллионов людей, происходит обворовывание богатства развивающихся стран.</w:t>
      </w:r>
    </w:p>
    <w:p w14:paraId="55C7F2B3">
      <w:pPr>
        <w:pStyle w:val="6"/>
        <w:keepNext w:val="0"/>
        <w:keepLines w:val="0"/>
        <w:widowControl/>
        <w:suppressLineNumbers w:val="0"/>
      </w:pPr>
      <w:r>
        <w:rPr>
          <w:rStyle w:val="7"/>
        </w:rPr>
        <w:t>Кризис 30-х годов.</w:t>
      </w:r>
    </w:p>
    <w:p w14:paraId="5F4B070F">
      <w:pPr>
        <w:pStyle w:val="6"/>
        <w:keepNext w:val="0"/>
        <w:keepLines w:val="0"/>
        <w:widowControl/>
        <w:suppressLineNumbers w:val="0"/>
      </w:pPr>
      <w:r>
        <w:t>В 1929 году по экономике Соединенных Штатов Америки был нанесен смертельный удар, пламя которого, распространяясь, охватило весь остальной мир. В то время государства, имеющие экономическую и финансовую значимость, поспешили принять предупреждающие меры. 13/07/1931 года они вынесли решение о запрете вывозить немецкую марку за пределы Германии, а также конфисковали все иностранные валюты и золото, имеющееся у их граждан. Затем они отказались обменивать марку на золото, и правительство само стало устанавливать обменный курс валют вместо Центрального банка Германии.</w:t>
      </w:r>
    </w:p>
    <w:p w14:paraId="3BCE139E">
      <w:pPr>
        <w:pStyle w:val="6"/>
        <w:keepNext w:val="0"/>
        <w:keepLines w:val="0"/>
        <w:widowControl/>
        <w:suppressLineNumbers w:val="0"/>
      </w:pPr>
      <w:r>
        <w:t>30/09/1931 года английское правительство решило прекратить обмен фунта стерлинга на золото и установить его курс по отношению к остальным валютам на мировых рынках. Вслед за ней все английские колонии приняли такие же меры.</w:t>
      </w:r>
    </w:p>
    <w:p w14:paraId="62652113">
      <w:pPr>
        <w:pStyle w:val="6"/>
        <w:keepNext w:val="0"/>
        <w:keepLines w:val="0"/>
        <w:widowControl/>
        <w:suppressLineNumbers w:val="0"/>
      </w:pPr>
      <w:r>
        <w:t>Между декабрем и июлем 1932 года Япония решила поднять курс иены и ввела принцип контроля над курсом, а затем заморозила обмен иены на золото.</w:t>
      </w:r>
    </w:p>
    <w:p w14:paraId="3DD935B0">
      <w:pPr>
        <w:pStyle w:val="6"/>
        <w:keepNext w:val="0"/>
        <w:keepLines w:val="0"/>
        <w:widowControl/>
        <w:suppressLineNumbers w:val="0"/>
      </w:pPr>
      <w:r>
        <w:t>В 1934 году американское правительство отменило обмен доллара на золото и изъяло из обращения все золотые слитки, и цена доллара упала на 41%.</w:t>
      </w:r>
    </w:p>
    <w:p w14:paraId="75A28B8C">
      <w:pPr>
        <w:pStyle w:val="6"/>
        <w:keepNext w:val="0"/>
        <w:keepLines w:val="0"/>
        <w:widowControl/>
        <w:suppressLineNumbers w:val="0"/>
      </w:pPr>
      <w:r>
        <w:t>В 1935 году от обмена своей валюты на золото отказались Бельгия и Люксембург.</w:t>
      </w:r>
    </w:p>
    <w:p w14:paraId="65B76CEF">
      <w:pPr>
        <w:pStyle w:val="6"/>
        <w:keepNext w:val="0"/>
        <w:keepLines w:val="0"/>
        <w:widowControl/>
        <w:suppressLineNumbers w:val="0"/>
      </w:pPr>
      <w:r>
        <w:t>В 1936 году о прекращении обмена своих валют на золото заявили Франция, Голландия, Италия и Швейцария.</w:t>
      </w:r>
    </w:p>
    <w:p w14:paraId="457E0B11">
      <w:pPr>
        <w:pStyle w:val="6"/>
        <w:keepNext w:val="0"/>
        <w:keepLines w:val="0"/>
        <w:widowControl/>
        <w:suppressLineNumbers w:val="0"/>
      </w:pPr>
      <w:r>
        <w:t>В период времени с 1939 по 1944 года в результате Второй мировой войны произошло разрушение экономик стран Западной Европы, Советского Союза и Японии. Огромные количества золотых резервов устремились в Соединенные Штаты, погашая стоимость военных закупок или спасаясь от ада войны. В результате США стали обладать 1/3 мирового запаса золота. Однако доллар не был мировой валютой, поскольку Вашингтон не имел колонии, которым мог бы обязать использование своей валюты и образовать долларовый валютный блок, как это было с фунтом стерлингов.</w:t>
      </w:r>
    </w:p>
    <w:p w14:paraId="5E821B30">
      <w:pPr>
        <w:pStyle w:val="6"/>
        <w:keepNext w:val="0"/>
        <w:keepLines w:val="0"/>
        <w:widowControl/>
        <w:suppressLineNumbers w:val="0"/>
      </w:pPr>
      <w:r>
        <w:t>Нет определенно установленного срока относительно того, когда впервые установилась мировая валютная система. Однако издавна известно, что именно золото было всеобщим эквивалентом во всех торговых и денежных отношениях, было металлом, который накопляли и сберегали, и было металлом, по которому устанавливались цены на товары и платы за услуги. Так поступали короли, императоры, крупные общественные деятели (руководители и видные политики), соперничая друг с другом в приобретении этого драгоценного металла и его всяческом приумножении. Начало 19 века было временем концентрированного использования этого металла в торговых обменах, финансовых и валютных переводах, т.е. обмене, ценах на товары и платах за услуги. Тогда мир жил на основе системы «Золотого стандарта» и не было никаких финансовых кризисов и экономических вырождений, потому что каждое государство обязывалось принимать золото в качестве определенного стандарта, соблюдая его в выпуске замещающих банкнот, будь то доллары, фунты стерлингов, франки, марки или иены. Все виды этих валют обеспечивались золотом. В своей основе связи строятся на золоте, а бумажные деньги представляют собой заменитель, оцениваемый определенным количеством золота, которым он обеспечен.</w:t>
      </w:r>
    </w:p>
    <w:p w14:paraId="09116D2A">
      <w:pPr>
        <w:pStyle w:val="6"/>
        <w:keepNext w:val="0"/>
        <w:keepLines w:val="0"/>
        <w:widowControl/>
        <w:suppressLineNumbers w:val="0"/>
      </w:pPr>
      <w:r>
        <w:t>Фатхи Салим</w:t>
      </w:r>
    </w:p>
    <w:p w14:paraId="29A48E42">
      <w:pPr>
        <w:pStyle w:val="2"/>
        <w:keepNext w:val="0"/>
        <w:keepLines w:val="0"/>
        <w:widowControl/>
        <w:suppressLineNumbers w:val="0"/>
      </w:pPr>
      <w:r>
        <w:t xml:space="preserve">Сады рая: Разрыв отношений с джахилией </w:t>
      </w:r>
    </w:p>
    <w:p w14:paraId="127C8587">
      <w:pPr>
        <w:pStyle w:val="6"/>
        <w:keepNext w:val="0"/>
        <w:keepLines w:val="0"/>
        <w:widowControl/>
        <w:suppressLineNumbers w:val="0"/>
      </w:pPr>
      <w:r>
        <w:t>Абу Нуаим вывел в книге «Хилья» от Ибн Шавзаба, который сказал: «Отец Абу Убайды ибн аль-Джарраха искал своего сына (да будет доволен им Аллах) в день битвы Бадра, чтобы убить его, а Абу Убайда избегал его. Когда он уже стал все настойчивее преследовать его, Абу Убайда направился к нему и убил его». Когда он убил своего отца, Всевышний Аллах ниспослал аят о нем:</w:t>
      </w:r>
    </w:p>
    <w:p w14:paraId="50F9A0E8">
      <w:pPr>
        <w:pStyle w:val="6"/>
        <w:keepNext w:val="0"/>
        <w:keepLines w:val="0"/>
        <w:widowControl/>
        <w:suppressLineNumbers w:val="0"/>
        <w:spacing w:before="0" w:beforeAutospacing="1" w:after="0" w:afterAutospacing="1"/>
        <w:ind w:left="0" w:right="0"/>
      </w:pPr>
      <w:r>
        <w:rPr>
          <w:cs/>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cs="Times New Roman"/>
          <w:cs w:val="0"/>
          <w:lang/>
        </w:rPr>
        <w:t> </w:t>
      </w:r>
    </w:p>
    <w:p w14:paraId="0BFBEBE8">
      <w:pPr>
        <w:pStyle w:val="6"/>
        <w:keepNext w:val="0"/>
        <w:keepLines w:val="0"/>
        <w:widowControl/>
        <w:suppressLineNumbers w:val="0"/>
        <w:jc w:val="center"/>
      </w:pPr>
      <w:r>
        <w:rPr>
          <w:rStyle w:val="7"/>
        </w:rPr>
        <w:t>«Ты не найдешь людей, которые веруют в Аллаха и в Последний день, чтобы они любили тех, кто противится Аллаху и Его Посланнику, хоть они были их отцами, или сыновьями, или их братьями, или их родом. Аллах утвердил веру в их сердцах и оказал им Свою поддержку, и введет их в сады, где внизу текут реки, вечно пребывающими там. Аллах доволен ими, и они довольны Аллахом. Они – партия Аллаха. О да, поистине, партия Аллаха преуспевшая!» (58:22)</w:t>
      </w:r>
    </w:p>
    <w:p w14:paraId="67A15BA3">
      <w:pPr>
        <w:pStyle w:val="6"/>
        <w:keepNext w:val="0"/>
        <w:keepLines w:val="0"/>
        <w:widowControl/>
        <w:suppressLineNumbers w:val="0"/>
      </w:pPr>
      <w:r>
        <w:t>Ибн Абу Шайба вывел от Айюба, который сказал: «Абдуррахман ибн Абу Бакр сказал Абу Бакру: «Я видел тебя в день битвы Ухуда и, отвернувшись, ушел от тебя». В ответ ему Абу Бакр сказал: «А если бы я увидел тебя, то не отвернулся бы и не ушел».</w:t>
      </w:r>
    </w:p>
    <w:p w14:paraId="0EF9A249">
      <w:pPr>
        <w:pStyle w:val="6"/>
        <w:keepNext w:val="0"/>
        <w:keepLines w:val="0"/>
        <w:widowControl/>
        <w:suppressLineNumbers w:val="0"/>
      </w:pPr>
      <w:r>
        <w:t>Ибн Исхак вывел от Набих ибн Вахба сообщение о том, что когда Посланник Аллаха ﷺ пришел к пленникам и распределил их между сподвижниками, он сказал:</w:t>
      </w:r>
      <w:r>
        <w:rPr>
          <w:rStyle w:val="5"/>
        </w:rPr>
        <w:t xml:space="preserve"> «Всегда обходитесь с ними по-хорошему».</w:t>
      </w:r>
      <w:r>
        <w:t xml:space="preserve"> Набих ибн Вахб сказал: «Среди пленников был Абу Азиз, брат Мусъаба». Абу Азиз рассказывает: «Возле меня проходил мой брат Мусъаб ибн Умайр, когда один из ансаров брал меня в качестве пленника, и сказал: «Держи его крепко. Его мать богатая женщина и возможно она выкупит его у тебя!» Абу Азиз сказал ему: «О брат мой, это твой совет мне?!» Мусъаб ответил ему, сказав: «Мой брат стоит за тобой…»</w:t>
      </w:r>
    </w:p>
    <w:p w14:paraId="235DB749">
      <w:pPr>
        <w:pStyle w:val="6"/>
        <w:keepNext w:val="0"/>
        <w:keepLines w:val="0"/>
        <w:widowControl/>
        <w:suppressLineNumbers w:val="0"/>
      </w:pPr>
      <w:r>
        <w:t>Ибн Саад вывел от аз-Зухри, который сказал: «Абу Суфьян ибн Харб, прибыв в Медину, пришел к Посланнику Аллаха ﷺ, который собирался напасть на Мекку. Абу Суфьян попросил его продлить срок худайбийского перемирия, но Посланник Аллаха ﷺ не стал разговаривать с ним. Затем Абу Суфьян ибн Харб зашел к своей дочери Умме Хабибе (да будет доволен ею Аллах). Собравшись сесть на постель Пророка ﷺ, она убрала ее из-под него. Он спросил ее: «Доченька, предпочитаешь ли ты эту постель мне или меня ей?» Она ответила ему: «Эта постель Посланника Аллаха ﷺ, а ты человек нечистый». Он сказал ей: «Доченька, поистине тебя постигло зло после меня».</w:t>
      </w:r>
    </w:p>
    <w:p w14:paraId="329721A1">
      <w:pPr>
        <w:pStyle w:val="6"/>
        <w:keepNext w:val="0"/>
        <w:keepLines w:val="0"/>
        <w:widowControl/>
        <w:suppressLineNumbers w:val="0"/>
      </w:pPr>
      <w:r>
        <w:t>Ибн Хишам передал от Абу Убайды и других, кто обладал знанием о походах Мухаммада ﷺ сообщение о том, что Умар ибн аль-Хаттаб сказал Саиду ибн аль-Асу (да будет доволен им Аллах): «Я вижу, что ты словно что-то скрываешь в себе. Ты думаешь, что я убил твоего отца. Если бы я и убил его, то не стал бы извиняться перед тобой в этом. Я убил своего дядю аль-Аса ибн Хишам ибн аль-Мугиру. А что касается твоего отца, то когда я проходил возле него, он словно бык напал на меня, но я ушел от него. К нему направился сын его дяди Али и убил его». Этот рассказ содержится в книге «аль-Бидая». А в книгах «аль-Истиаб» и «аль-Исаба» добавляются слова Саида ибн аль-Аса, который сказал после этого Умару: «Если бы ты убил его, то был бы прав, а он был в неверии». Его слова поразили Умара.</w:t>
      </w:r>
    </w:p>
    <w:p w14:paraId="0448AB56">
      <w:pPr>
        <w:pStyle w:val="2"/>
        <w:keepNext w:val="0"/>
        <w:keepLines w:val="0"/>
        <w:widowControl/>
        <w:suppressLineNumbers w:val="0"/>
      </w:pPr>
      <w:r>
        <w:t xml:space="preserve">Слово «Аль-Ваъй»: Мусульмане! Цель Америки – разрушение исламского мировоззрения </w:t>
      </w:r>
    </w:p>
    <w:p w14:paraId="69D7BFA8">
      <w:pPr>
        <w:pStyle w:val="6"/>
        <w:keepNext w:val="0"/>
        <w:keepLines w:val="0"/>
        <w:widowControl/>
        <w:suppressLineNumbers w:val="0"/>
      </w:pPr>
      <w:r>
        <w:t>Прошел год легкой оккупации Ирака. Но это был трудный год, в котором Америка понесла людские потери, о которых было официально объявлено (фактически потерь больше и о них не объявляют), огромные расходы, а также приобрела дурную мировую репутацию, а американская оккупация показала в ООН отвратительное империалистическое лицо Америки. Америка ради достижения колонизации мира путем оккупации Ирака убивает людей, разрушает страну, угрожает людям и унижает их, оскверняет святыни, захватывает мечети и убивает мусульман, молящихся в них, совершает зверскую резню в отношении стариков, женщин и детей, использует свое колоссальное превосходство в военной и разведывательной сферах, а также свое политическое, информационное и финансовое влияние в мире. Однако куда там ей достигнуть этого?!</w:t>
      </w:r>
    </w:p>
    <w:p w14:paraId="5C4B744D">
      <w:pPr>
        <w:pStyle w:val="6"/>
        <w:keepNext w:val="0"/>
        <w:keepLines w:val="0"/>
        <w:widowControl/>
        <w:suppressLineNumbers w:val="0"/>
      </w:pPr>
      <w:r>
        <w:t>О своих действия Америка говорит, что она делает это для уничтожения терроризма, для того чтобы сделать мир более безопасным, для установления мира во всем мира, для распространения свобод, а также своих демократических взглядов и ценностей. Мы же заявляем, что Америка совершает свои действия ради уничтожения Ислама, чтобы совратить мусульман с их религии и привести к религии Америки. Да, в этом состоит суть войны, и ни для кого из мусульман это не должно оставаться скрытым. Вопрос стоит так: либо религия Аллаха, либо религия Америки. Следовательно, имеются лишь две позиции: либо вместе с Исламом, либо вместе с неверием демократии. А все другое – это обман, искажение взглядов. Попадаются на это только малодушные. И чем бы ни отговаривались эти люди, их дела идут на пользу второй стороны.</w:t>
      </w:r>
    </w:p>
    <w:p w14:paraId="1D7E7F0E">
      <w:pPr>
        <w:pStyle w:val="6"/>
        <w:keepNext w:val="0"/>
        <w:keepLines w:val="0"/>
        <w:widowControl/>
        <w:suppressLineNumbers w:val="0"/>
      </w:pPr>
      <w:r>
        <w:t>Напрашивается вопрос: «Почему Америка ведет войну с Исламом и мусульманами, которые работают для возрождения Ислама, ведь Америка является мощным, развитым и несопоставимо превосходящим государством, тогда как Ислам не имеет присутствия на международной арене, и нет у него государства, которое представляло бы его? Нет ли в этом большого преувеличения?» Для того чтобы никто не сомневался в уместности этого вопроса, мы хотим, с соответствующей данной статье краткостью, привести некоторые высказывания ответственных политиков. Возможно, что эти высказывания снимут пелену с глаз тех, кто попадают в американские западни, и они станут понимать дела согласно американским объяснениям:</w:t>
      </w:r>
    </w:p>
    <w:p w14:paraId="3053F28C">
      <w:pPr>
        <w:pStyle w:val="6"/>
        <w:keepNext w:val="0"/>
        <w:keepLines w:val="0"/>
        <w:widowControl/>
        <w:suppressLineNumbers w:val="0"/>
      </w:pPr>
      <w:r>
        <w:t>Ежин Русто, будучи главой проектного отдела в министерстве иностранных дел Америки и советником президента Джонсона, сказал: «У Америки нет иного выбора, кроме как быть во враждебном к Исламу ряду, на стороне западного мира и еврейского государства. Поскольку если она сделает обратное, то окажется в резком противоречии со своим языком, со своей культурой и своими организациями. Цель западного мира на Ближнем Востоке заключается в разрушении исламского мировоззрения, а возникновение Израиля является частью этого плана. И это не что иное, как продолжение крестовых походов».</w:t>
      </w:r>
    </w:p>
    <w:p w14:paraId="3C02750C">
      <w:pPr>
        <w:pStyle w:val="6"/>
        <w:keepNext w:val="0"/>
        <w:keepLines w:val="0"/>
        <w:widowControl/>
        <w:suppressLineNumbers w:val="0"/>
      </w:pPr>
      <w:r>
        <w:t>Бывший секретарь НАТО Кларс сказал: «Альянс определил Ислам мишенью своей агрессии вместо Советского Союза».</w:t>
      </w:r>
    </w:p>
    <w:p w14:paraId="1185FDE2">
      <w:pPr>
        <w:pStyle w:val="6"/>
        <w:keepNext w:val="0"/>
        <w:keepLines w:val="0"/>
        <w:widowControl/>
        <w:suppressLineNumbers w:val="0"/>
      </w:pPr>
      <w:r>
        <w:t>Заместитель министра обороны Америки Пол Вульфовитс сказал: «Да, верно то, что эта наша война против терроризма – это война против злых людей. Но она также, в конце концов, является войной ради ценностей, как и войной умов».</w:t>
      </w:r>
    </w:p>
    <w:p w14:paraId="13513695">
      <w:pPr>
        <w:pStyle w:val="6"/>
        <w:keepNext w:val="0"/>
        <w:keepLines w:val="0"/>
        <w:widowControl/>
        <w:suppressLineNumbers w:val="0"/>
      </w:pPr>
      <w:r>
        <w:t>Буш-младший сказал: «Этот крестовый поход и эти войны против терроризма будут длительными».</w:t>
      </w:r>
    </w:p>
    <w:p w14:paraId="2F62A995">
      <w:pPr>
        <w:pStyle w:val="6"/>
        <w:keepNext w:val="0"/>
        <w:keepLines w:val="0"/>
        <w:widowControl/>
        <w:suppressLineNumbers w:val="0"/>
      </w:pPr>
      <w:r>
        <w:t>Стоит отметить то положение, что европейские страны не отличаются от Америки в своей враждебности к Исламу и мусульманам. Но отличаются от нее по своему колонизаторскому проекту, направленному против мусульман.</w:t>
      </w:r>
    </w:p>
    <w:p w14:paraId="2B6AF5F4">
      <w:pPr>
        <w:pStyle w:val="6"/>
        <w:keepNext w:val="0"/>
        <w:keepLines w:val="0"/>
        <w:widowControl/>
        <w:suppressLineNumbers w:val="0"/>
      </w:pPr>
      <w:r>
        <w:t>То, что заставило Америку основывать свою борьбу на враждебности к Исламу – это то, что Ислам является единственной религией, которая несет связанную с жизнью мысль и претендует быть заменой пустой мысли Америки, как и служит единственно оставшимся в мире препятствием, мешающим распространению ее мысли. Есть и другой фактор. Дело в том, что мусульмане стали правильно осознавать свою религию и рассматривать ее как спасение для них и всего мира, после того как порочная и ведущая к порочности демократия потерпела крах. Это означает, что мусульмане несут проект, который противоположен проекту Запада. К числу учений Ислама относится разъяснение ложности демократии и положение ей конца в практической реальности. Это означает смерть для демократии и ее колонизаторства, а также и для ее материального богатства, поскольку она обогащается за счет других.</w:t>
      </w:r>
    </w:p>
    <w:p w14:paraId="18428594">
      <w:pPr>
        <w:pStyle w:val="6"/>
        <w:keepNext w:val="0"/>
        <w:keepLines w:val="0"/>
        <w:widowControl/>
        <w:suppressLineNumbers w:val="0"/>
      </w:pPr>
      <w:r>
        <w:t>Именно в этом, а ни в чем-то ином, состоит вся суть, и мусульмане должны хорошо понимать это. В интересах Америки и вместе с ней Европы запутать и обмануть мусульман. В отношении этого положения не существует какой-то средней позиции. У мусульман есть только одна позиция: они должны быть вместе с Исламом. Мы стоим перед лицом одной действительности: американского нападения на Ислам и мусульман. И не только в Ираке. Мы были свидетелями этого нападения в Афганистане, Пакистане, Кашмире, на юге Судана, Палестине… Мы видели это нападение в их заявлениях и делах. Ненависть, в которой они действуют, преступления, которые они совершают и осквернения домов Аллаха, не оставляют ни для одного мусульманина никакой возможности оказаться в западне дьявола. Некоторые считают, что мусульманин имеет право выбора: может выбирать мирную борьбу, участвовать в совете правления или быть стратегическим партнером Америки. Или утверждают, что если мусульманин занимает такую позицию, то осуществляется добро для мусульман. Но на самом деле никакого добра из этого не исходит. Из этого исходит одно лишь зло.</w:t>
      </w:r>
    </w:p>
    <w:p w14:paraId="22C01AD1">
      <w:pPr>
        <w:pStyle w:val="6"/>
        <w:keepNext w:val="0"/>
        <w:keepLines w:val="0"/>
        <w:widowControl/>
        <w:suppressLineNumbers w:val="0"/>
      </w:pPr>
      <w:r>
        <w:t>Какими бы различными ни были иджтихады мусульман, и даже их мазхабы, они остаются жителями одного дома, и им запрещено открывать перед своим врагом возможности для вхождения в их дом и разжигания в нем огня. Они должны отказаться от взаимоотношений с ним. В этой связи любое их оправдание в пользу этих взаимоотношений неприемлемо Аллахом. Кроме того, что такие оправдания противоречат шариату, они, согласно разумному пониманию и согласно реальности, вливаются в интерес Америки, евреев и всех других врагов Аллаха. Достаточно уже мусульманам быть нерадивыми и попустительствовать.</w:t>
      </w:r>
    </w:p>
    <w:p w14:paraId="78339D86">
      <w:pPr>
        <w:pStyle w:val="6"/>
        <w:keepNext w:val="0"/>
        <w:keepLines w:val="0"/>
        <w:widowControl/>
        <w:suppressLineNumbers w:val="0"/>
      </w:pPr>
      <w:r>
        <w:t>Сегодня предложения мусульман должны быть на таком уровне, который желает от них Ислам. Проблема, над решением которой должны объединиться все мусульмане – это проблема выведения этой религии к победе и установление слова Аллаха превыше всех других слов.</w:t>
      </w:r>
    </w:p>
    <w:p w14:paraId="3AF495FD">
      <w:pPr>
        <w:pStyle w:val="6"/>
        <w:keepNext w:val="0"/>
        <w:keepLines w:val="0"/>
        <w:widowControl/>
        <w:suppressLineNumbers w:val="0"/>
      </w:pPr>
      <w:r>
        <w:t>Мы обращаемся ко всем мусульманам с правдивым словом, чтобы они обратились к коренному изменению, как сделал это Посланник ﷺ. Это и есть то направление, к которому Всевышний Аллах желает, чтобы вы обратили свои лица. Это то направление, которого боится Америка, Европа, евреи, путинская Россия, Китай, Индия и, в общем, все враги Аллаха. В прошлом реальность доказала, что исламская армия непобедима, и сегодняшние события тоже говорят подобное. Сегодня, для того чтобы завершилось дело Ислама необходимо только появление Исламского государства, которое будет готовить непобедимые мусульманские войска. Эти войска будут открывать страны и сердца людей, которые в итоге будут толпами входить в Ислам. В этом и состоит отличие между исламским мировоззрением и западным.</w:t>
      </w:r>
    </w:p>
    <w:p w14:paraId="40494EC3">
      <w:pPr>
        <w:pStyle w:val="6"/>
        <w:keepNext w:val="0"/>
        <w:keepLines w:val="0"/>
        <w:widowControl/>
        <w:suppressLineNumbers w:val="0"/>
      </w:pPr>
      <w:r>
        <w:t xml:space="preserve">Разве не настала для мусульман пора стремиться к этому. Посланник Аллаха ﷺ сказал: </w:t>
      </w:r>
      <w:r>
        <w:rPr>
          <w:rStyle w:val="5"/>
        </w:rPr>
        <w:t>«Я оставил вам две вещи. Если будете крепко держаться их, никогда не заблудитесь: Книга Аллаха и моя Сунна»</w:t>
      </w:r>
    </w:p>
    <w:p w14:paraId="2C0DDFFC">
      <w:pPr>
        <w:jc w:val="left"/>
        <w:rPr>
          <w:rFonts w:ascii="SimSun" w:hAnsi="SimSun" w:eastAsia="SimSun" w:cs="SimSun"/>
          <w:sz w:val="24"/>
          <w:szCs w:val="24"/>
        </w:rPr>
      </w:pPr>
      <w:bookmarkStart w:id="0" w:name="_GoBack"/>
      <w:bookmarkEnd w:id="0"/>
    </w:p>
    <w:p w14:paraId="4084BDA7">
      <w:pPr>
        <w:jc w:val="center"/>
        <w:rPr>
          <w:rFonts w:ascii="SimSun" w:hAnsi="SimSun" w:eastAsia="SimSun" w:cs="SimSun"/>
          <w:sz w:val="24"/>
          <w:szCs w:val="24"/>
        </w:rPr>
      </w:pPr>
    </w:p>
    <w:p w14:paraId="3268B431">
      <w:pPr>
        <w:jc w:val="center"/>
        <w:rPr>
          <w:rFonts w:ascii="SimSun" w:hAnsi="SimSun" w:eastAsia="SimSun" w:cs="SimSun"/>
          <w:sz w:val="24"/>
          <w:szCs w:val="24"/>
        </w:rPr>
      </w:pPr>
    </w:p>
    <w:p w14:paraId="17370BD0">
      <w:pPr>
        <w:jc w:val="center"/>
        <w:rPr>
          <w:rFonts w:ascii="SimSun" w:hAnsi="SimSun" w:eastAsia="SimSun" w:cs="SimSun"/>
          <w:sz w:val="24"/>
          <w:szCs w:val="24"/>
        </w:rPr>
      </w:pPr>
    </w:p>
    <w:p w14:paraId="4C65B6C3">
      <w:pPr>
        <w:jc w:val="center"/>
        <w:rPr>
          <w:rFonts w:ascii="SimSun" w:hAnsi="SimSun" w:eastAsia="SimSun" w:cs="SimSun"/>
          <w:sz w:val="24"/>
          <w:szCs w:val="24"/>
        </w:rPr>
      </w:pPr>
    </w:p>
    <w:p w14:paraId="729C68DC">
      <w:pPr>
        <w:jc w:val="center"/>
        <w:rPr>
          <w:rFonts w:ascii="SimSun" w:hAnsi="SimSun" w:eastAsia="SimSun" w:cs="SimSun"/>
          <w:sz w:val="24"/>
          <w:szCs w:val="24"/>
        </w:rPr>
      </w:pPr>
    </w:p>
    <w:p w14:paraId="020C92A6">
      <w:pPr>
        <w:jc w:val="center"/>
        <w:rPr>
          <w:rFonts w:ascii="SimSun" w:hAnsi="SimSun" w:eastAsia="SimSun" w:cs="SimSun"/>
          <w:sz w:val="24"/>
          <w:szCs w:val="24"/>
        </w:rPr>
      </w:pPr>
    </w:p>
    <w:p w14:paraId="127AA8BA">
      <w:pPr>
        <w:jc w:val="center"/>
        <w:rPr>
          <w:rFonts w:ascii="SimSun" w:hAnsi="SimSun" w:eastAsia="SimSun" w:cs="SimSun"/>
          <w:sz w:val="24"/>
          <w:szCs w:val="24"/>
        </w:rPr>
      </w:pPr>
    </w:p>
    <w:p w14:paraId="573218A0">
      <w:pPr>
        <w:jc w:val="center"/>
        <w:rPr>
          <w:rFonts w:ascii="SimSun" w:hAnsi="SimSun" w:eastAsia="SimSun" w:cs="SimSun"/>
          <w:sz w:val="24"/>
          <w:szCs w:val="24"/>
        </w:rPr>
      </w:pPr>
    </w:p>
    <w:p w14:paraId="5D47E038">
      <w:pPr>
        <w:jc w:val="center"/>
        <w:rPr>
          <w:rFonts w:ascii="SimSun" w:hAnsi="SimSun" w:eastAsia="SimSun" w:cs="SimSun"/>
          <w:sz w:val="24"/>
          <w:szCs w:val="24"/>
        </w:rPr>
      </w:pPr>
    </w:p>
    <w:p w14:paraId="30E8A225">
      <w:pPr>
        <w:jc w:val="center"/>
        <w:rPr>
          <w:rFonts w:ascii="SimSun" w:hAnsi="SimSun" w:eastAsia="SimSun" w:cs="SimSun"/>
          <w:sz w:val="24"/>
          <w:szCs w:val="24"/>
        </w:rPr>
      </w:pPr>
    </w:p>
    <w:p w14:paraId="25814B96">
      <w:pPr>
        <w:rPr>
          <w:rFonts w:ascii="SimSun" w:hAnsi="SimSun" w:eastAsia="SimSun" w:cs="SimSun"/>
          <w:sz w:val="24"/>
          <w:szCs w:val="24"/>
        </w:rPr>
      </w:pPr>
    </w:p>
    <w:p w14:paraId="0CF59894">
      <w:pPr>
        <w:rPr>
          <w:rFonts w:ascii="SimSun" w:hAnsi="SimSun" w:eastAsia="SimSun" w:cs="SimSun"/>
          <w:sz w:val="24"/>
          <w:szCs w:val="24"/>
        </w:rPr>
      </w:pPr>
    </w:p>
    <w:p w14:paraId="7F44B522"/>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C4C135B"/>
    <w:rsid w:val="601971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5">
    <w:name w:val="Emphasis"/>
    <w:basedOn w:val="3"/>
    <w:qFormat/>
    <w:uiPriority w:val="0"/>
    <w:rPr>
      <w:i/>
      <w:iCs/>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3"/>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44</Pages>
  <Words>0</Words>
  <Characters>0</Characters>
  <Lines>0</Lines>
  <Paragraphs>0</Paragraphs>
  <TotalTime>32</TotalTime>
  <ScaleCrop>false</ScaleCrop>
  <LinksUpToDate>false</LinksUpToDate>
  <CharactersWithSpaces>0</CharactersWithSpaces>
  <Application>WPS Office_12.2.0.23202_F1E327BC-269C-435d-A152-05C5408002CA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2026-05-02T07:28:00Z</dcterms:created>
  <dc:creator>rozumniki</dc:creator>
  <cp:lastModifiedBy>rozumniki</cp:lastModifiedBy>
  <dcterms:modified xsi:type="dcterms:W3CDTF">2026-05-02T08:08:44Z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1033-12.2.0.23202</vt:lpwstr>
  </property>
  <property fmtid="{D5CDD505-2E9C-101B-9397-08002B2CF9AE}" pid="3" name="ICV">
    <vt:lpwstr>01C002F48DEC40218E4366D0CD528F4E_12</vt:lpwstr>
  </property>
</Properties>
</file>